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9A" w:rsidRDefault="000021E7" w:rsidP="00527A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CÂU HỎI BÀI TẬP MÔN LỊCH SỬ LỚP 10</w:t>
      </w:r>
    </w:p>
    <w:p w:rsidR="00920C24" w:rsidRDefault="007546B2" w:rsidP="00DD2467">
      <w:pPr>
        <w:tabs>
          <w:tab w:val="left" w:pos="2880"/>
          <w:tab w:val="left" w:pos="3060"/>
          <w:tab w:val="left" w:pos="5760"/>
          <w:tab w:val="left" w:pos="84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19</w:t>
      </w:r>
      <w:r w:rsidR="006806CC" w:rsidRPr="003C29D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NHỮNG CUỘC KHÁNG CHIẾN CHỐNG NGOẠI XÂM Ở CÁC THẾ KỈ X - XV</w:t>
      </w:r>
    </w:p>
    <w:p w:rsidR="007546B2" w:rsidRDefault="00284C97" w:rsidP="007546B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tập </w:t>
      </w:r>
      <w:r w:rsidR="007546B2">
        <w:rPr>
          <w:b/>
          <w:sz w:val="28"/>
          <w:szCs w:val="28"/>
        </w:rPr>
        <w:t>1: Hoàn thành bảng thống kê dưới đây:</w:t>
      </w:r>
    </w:p>
    <w:tbl>
      <w:tblPr>
        <w:tblStyle w:val="TableGrid"/>
        <w:tblW w:w="10642" w:type="dxa"/>
        <w:tblInd w:w="-459" w:type="dxa"/>
        <w:tblLook w:val="04A0" w:firstRow="1" w:lastRow="0" w:firstColumn="1" w:lastColumn="0" w:noHBand="0" w:noVBand="1"/>
      </w:tblPr>
      <w:tblGrid>
        <w:gridCol w:w="1512"/>
        <w:gridCol w:w="1826"/>
        <w:gridCol w:w="1826"/>
        <w:gridCol w:w="1826"/>
        <w:gridCol w:w="1826"/>
        <w:gridCol w:w="1826"/>
      </w:tblGrid>
      <w:tr w:rsidR="00DF1B7A" w:rsidTr="00DF1B7A">
        <w:tc>
          <w:tcPr>
            <w:tcW w:w="1512" w:type="dxa"/>
          </w:tcPr>
          <w:p w:rsidR="00DF1B7A" w:rsidRDefault="00DF1B7A" w:rsidP="009E0A8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cuộc kháng chiến hoặc khởi nghĩa lớn</w:t>
            </w:r>
          </w:p>
        </w:tc>
        <w:tc>
          <w:tcPr>
            <w:tcW w:w="1826" w:type="dxa"/>
          </w:tcPr>
          <w:p w:rsidR="00DF1B7A" w:rsidRDefault="00DF1B7A" w:rsidP="009E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Kháng chiến chống Tống thời Tiền Lê</w:t>
            </w:r>
          </w:p>
        </w:tc>
        <w:tc>
          <w:tcPr>
            <w:tcW w:w="1826" w:type="dxa"/>
          </w:tcPr>
          <w:p w:rsidR="00DF1B7A" w:rsidRDefault="00E3116F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Kháng chiến chống Tống thời L</w:t>
            </w:r>
            <w:r w:rsidR="00DF1B7A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1826" w:type="dxa"/>
          </w:tcPr>
          <w:p w:rsidR="00DF1B7A" w:rsidRDefault="00DF1B7A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cuốc kháng chiến chống xâm lược Mông - Nguyên</w:t>
            </w:r>
          </w:p>
        </w:tc>
        <w:tc>
          <w:tcPr>
            <w:tcW w:w="1826" w:type="dxa"/>
          </w:tcPr>
          <w:p w:rsidR="00DF1B7A" w:rsidRDefault="00DF1B7A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Kháng chiến chống xâm lược Minh</w:t>
            </w:r>
          </w:p>
        </w:tc>
        <w:tc>
          <w:tcPr>
            <w:tcW w:w="1826" w:type="dxa"/>
          </w:tcPr>
          <w:p w:rsidR="00DF1B7A" w:rsidRDefault="00DF1B7A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Khởi nghĩa Lam Sơn</w:t>
            </w:r>
          </w:p>
        </w:tc>
      </w:tr>
      <w:tr w:rsidR="00DF1B7A" w:rsidTr="00DF1B7A">
        <w:tc>
          <w:tcPr>
            <w:tcW w:w="1512" w:type="dxa"/>
          </w:tcPr>
          <w:p w:rsidR="00DF1B7A" w:rsidRDefault="00DF1B7A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826" w:type="dxa"/>
          </w:tcPr>
          <w:p w:rsidR="00DF1B7A" w:rsidRDefault="00DF1B7A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</w:tr>
      <w:tr w:rsidR="00DF1B7A" w:rsidTr="00DF1B7A">
        <w:tc>
          <w:tcPr>
            <w:tcW w:w="1512" w:type="dxa"/>
          </w:tcPr>
          <w:p w:rsidR="00DF1B7A" w:rsidRDefault="00DF1B7A" w:rsidP="007546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bàn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</w:tr>
      <w:tr w:rsidR="00DF1B7A" w:rsidTr="00DF1B7A">
        <w:tc>
          <w:tcPr>
            <w:tcW w:w="1512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lãnh đạo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</w:tr>
      <w:tr w:rsidR="00DF1B7A" w:rsidTr="00DF1B7A">
        <w:tc>
          <w:tcPr>
            <w:tcW w:w="1512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trương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</w:tc>
        <w:tc>
          <w:tcPr>
            <w:tcW w:w="1826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……………...</w:t>
            </w:r>
          </w:p>
        </w:tc>
      </w:tr>
      <w:tr w:rsidR="00DF1B7A" w:rsidTr="00DF1B7A">
        <w:tc>
          <w:tcPr>
            <w:tcW w:w="1512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Kết quả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</w:tr>
      <w:tr w:rsidR="00DF1B7A" w:rsidTr="00DF1B7A">
        <w:tc>
          <w:tcPr>
            <w:tcW w:w="1512" w:type="dxa"/>
          </w:tcPr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 nghĩa</w:t>
            </w:r>
          </w:p>
          <w:p w:rsidR="00DF1B7A" w:rsidRDefault="00DF1B7A" w:rsidP="00DF1B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  <w:tc>
          <w:tcPr>
            <w:tcW w:w="1826" w:type="dxa"/>
          </w:tcPr>
          <w:p w:rsidR="000566B0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  <w:p w:rsidR="00DF1B7A" w:rsidRDefault="000566B0" w:rsidP="000566B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…………….</w:t>
            </w:r>
          </w:p>
        </w:tc>
      </w:tr>
    </w:tbl>
    <w:p w:rsidR="009E0A87" w:rsidRDefault="009E0A87" w:rsidP="007546B2">
      <w:pPr>
        <w:spacing w:line="360" w:lineRule="auto"/>
        <w:rPr>
          <w:b/>
          <w:sz w:val="28"/>
          <w:szCs w:val="28"/>
        </w:rPr>
      </w:pPr>
    </w:p>
    <w:p w:rsidR="000F490C" w:rsidRDefault="000F490C" w:rsidP="00DD2467">
      <w:pPr>
        <w:spacing w:line="360" w:lineRule="auto"/>
        <w:jc w:val="center"/>
        <w:rPr>
          <w:b/>
          <w:sz w:val="28"/>
          <w:szCs w:val="28"/>
        </w:rPr>
      </w:pPr>
    </w:p>
    <w:p w:rsidR="000F490C" w:rsidRDefault="000F490C" w:rsidP="00DD2467">
      <w:pPr>
        <w:spacing w:line="360" w:lineRule="auto"/>
        <w:jc w:val="center"/>
        <w:rPr>
          <w:b/>
          <w:sz w:val="28"/>
          <w:szCs w:val="28"/>
        </w:rPr>
      </w:pPr>
    </w:p>
    <w:p w:rsidR="000F490C" w:rsidRDefault="000F490C" w:rsidP="00DD2467">
      <w:pPr>
        <w:spacing w:line="360" w:lineRule="auto"/>
        <w:jc w:val="center"/>
        <w:rPr>
          <w:b/>
          <w:sz w:val="28"/>
          <w:szCs w:val="28"/>
        </w:rPr>
      </w:pPr>
    </w:p>
    <w:p w:rsidR="009E0A87" w:rsidRDefault="00DD2467" w:rsidP="001E7D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BÀI 20: XÂY DỰNG VÀ PHÁT TRIỂN VĂN HOÁ DÂN TỘC TRONG CÁC THẾ KỈ X - XV</w:t>
      </w:r>
    </w:p>
    <w:p w:rsidR="00DD2467" w:rsidRDefault="00DD2467" w:rsidP="001E7D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tập </w:t>
      </w:r>
      <w:r>
        <w:rPr>
          <w:b/>
          <w:sz w:val="28"/>
          <w:szCs w:val="28"/>
        </w:rPr>
        <w:t>1: Hoàn thành bảng hệ thống kiến thức</w:t>
      </w:r>
      <w:r>
        <w:rPr>
          <w:b/>
          <w:sz w:val="28"/>
          <w:szCs w:val="28"/>
        </w:rPr>
        <w:t xml:space="preserve"> dưới đây:</w:t>
      </w:r>
    </w:p>
    <w:p w:rsidR="004A3C62" w:rsidRDefault="000F490C" w:rsidP="001E7D3A">
      <w:pPr>
        <w:tabs>
          <w:tab w:val="left" w:pos="114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F490C" w:rsidTr="000F490C">
        <w:tc>
          <w:tcPr>
            <w:tcW w:w="1596" w:type="dxa"/>
          </w:tcPr>
          <w:p w:rsidR="000F490C" w:rsidRDefault="000F490C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Triều đại</w:t>
            </w:r>
          </w:p>
        </w:tc>
        <w:tc>
          <w:tcPr>
            <w:tcW w:w="1596" w:type="dxa"/>
          </w:tcPr>
          <w:p w:rsidR="000F490C" w:rsidRDefault="000F490C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Tình hình nho học</w:t>
            </w:r>
          </w:p>
        </w:tc>
        <w:tc>
          <w:tcPr>
            <w:tcW w:w="1596" w:type="dxa"/>
          </w:tcPr>
          <w:p w:rsidR="000F490C" w:rsidRDefault="000F490C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Tình hình phật giáo</w:t>
            </w:r>
          </w:p>
        </w:tc>
        <w:tc>
          <w:tcPr>
            <w:tcW w:w="1596" w:type="dxa"/>
          </w:tcPr>
          <w:p w:rsidR="000F490C" w:rsidRDefault="000F490C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Tình hình văn học</w:t>
            </w:r>
          </w:p>
        </w:tc>
        <w:tc>
          <w:tcPr>
            <w:tcW w:w="1596" w:type="dxa"/>
          </w:tcPr>
          <w:p w:rsidR="000F490C" w:rsidRDefault="000F490C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Tình hình giáo dục</w:t>
            </w:r>
          </w:p>
        </w:tc>
        <w:tc>
          <w:tcPr>
            <w:tcW w:w="1596" w:type="dxa"/>
          </w:tcPr>
          <w:p w:rsidR="000F490C" w:rsidRDefault="000F490C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Thành tựu nghệ thuật và khoa học - kĩ thuật</w:t>
            </w:r>
          </w:p>
        </w:tc>
      </w:tr>
      <w:tr w:rsidR="000F490C" w:rsidTr="001E7D3A">
        <w:trPr>
          <w:trHeight w:val="3723"/>
        </w:trPr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Lý – Trần</w:t>
            </w: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1E7D3A" w:rsidRDefault="001E7D3A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0F490C" w:rsidRPr="001E7D3A" w:rsidRDefault="000F490C" w:rsidP="001E7D3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E7D3A" w:rsidRDefault="001E7D3A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1E7D3A" w:rsidRPr="001E7D3A" w:rsidRDefault="001E7D3A" w:rsidP="001E7D3A">
            <w:pPr>
              <w:rPr>
                <w:sz w:val="28"/>
                <w:szCs w:val="28"/>
              </w:rPr>
            </w:pPr>
          </w:p>
          <w:p w:rsidR="000F490C" w:rsidRPr="001E7D3A" w:rsidRDefault="000F490C" w:rsidP="001E7D3A">
            <w:pPr>
              <w:rPr>
                <w:sz w:val="28"/>
                <w:szCs w:val="28"/>
              </w:rPr>
            </w:pPr>
          </w:p>
        </w:tc>
      </w:tr>
      <w:tr w:rsidR="000F490C" w:rsidTr="001E7D3A">
        <w:trPr>
          <w:trHeight w:val="274"/>
        </w:trPr>
        <w:tc>
          <w:tcPr>
            <w:tcW w:w="1596" w:type="dxa"/>
          </w:tcPr>
          <w:p w:rsidR="00AD4E6F" w:rsidRDefault="00AD4E6F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AD4E6F" w:rsidRDefault="00AD4E6F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AD4E6F" w:rsidRDefault="00AD4E6F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AD4E6F" w:rsidRDefault="00AD4E6F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AD4E6F" w:rsidRDefault="00AD4E6F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AD4E6F" w:rsidRDefault="00AD4E6F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AD4E6F">
            <w:pPr>
              <w:tabs>
                <w:tab w:val="left" w:pos="114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sơ</w:t>
            </w: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F490C" w:rsidRDefault="000F490C" w:rsidP="000F490C">
            <w:pPr>
              <w:tabs>
                <w:tab w:val="left" w:pos="1149"/>
              </w:tabs>
              <w:rPr>
                <w:b/>
                <w:sz w:val="28"/>
                <w:szCs w:val="28"/>
              </w:rPr>
            </w:pPr>
          </w:p>
        </w:tc>
      </w:tr>
    </w:tbl>
    <w:p w:rsidR="000F490C" w:rsidRDefault="000F490C" w:rsidP="000F490C">
      <w:pPr>
        <w:tabs>
          <w:tab w:val="left" w:pos="1149"/>
        </w:tabs>
        <w:rPr>
          <w:b/>
          <w:sz w:val="28"/>
          <w:szCs w:val="28"/>
        </w:rPr>
      </w:pPr>
    </w:p>
    <w:p w:rsidR="00AD4E6F" w:rsidRDefault="00AD4E6F" w:rsidP="001E7D3A">
      <w:pPr>
        <w:tabs>
          <w:tab w:val="left" w:pos="114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21: NHỮNG BIẾN ĐỔI CỦA NHÀ NƯỚC PHONG KIẾN TRONG CÁC THẾ KỈ XVI - XVIII</w:t>
      </w:r>
    </w:p>
    <w:p w:rsidR="000F490C" w:rsidRDefault="00AD4E6F" w:rsidP="001E7D3A">
      <w:pPr>
        <w:tabs>
          <w:tab w:val="left" w:pos="114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tập 1: Tại sao từ đầu thế kỉ XVI, </w:t>
      </w:r>
      <w:r w:rsidR="001F3C1B">
        <w:rPr>
          <w:b/>
          <w:sz w:val="28"/>
          <w:szCs w:val="28"/>
        </w:rPr>
        <w:t>nhà Lê lại suy sụp? Nhà Mạc được thành lập như thế nào và có vai trò gì đối với lịch sử đất nước?</w:t>
      </w:r>
    </w:p>
    <w:p w:rsidR="001F3C1B" w:rsidRDefault="001F3C1B" w:rsidP="001E7D3A">
      <w:pPr>
        <w:tabs>
          <w:tab w:val="left" w:pos="114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tập </w:t>
      </w:r>
      <w:r>
        <w:rPr>
          <w:b/>
          <w:sz w:val="28"/>
          <w:szCs w:val="28"/>
        </w:rPr>
        <w:t>2: Điền vào cột B các nội dung cho đúng với cột A.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236"/>
        <w:gridCol w:w="6516"/>
      </w:tblGrid>
      <w:tr w:rsidR="001E7D3A" w:rsidTr="001E7D3A">
        <w:tc>
          <w:tcPr>
            <w:tcW w:w="323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Cột A</w:t>
            </w:r>
          </w:p>
        </w:tc>
        <w:tc>
          <w:tcPr>
            <w:tcW w:w="651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Cột B</w:t>
            </w:r>
          </w:p>
        </w:tc>
      </w:tr>
      <w:tr w:rsidR="001E7D3A" w:rsidTr="001E7D3A">
        <w:tc>
          <w:tcPr>
            <w:tcW w:w="323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Nguyên nhân đẫn đến các cuộc chiến tranh Nam – Bắc triều và Trịnh – Nguyễn</w:t>
            </w:r>
          </w:p>
        </w:tc>
        <w:tc>
          <w:tcPr>
            <w:tcW w:w="651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</w:tc>
      </w:tr>
      <w:tr w:rsidR="001E7D3A" w:rsidTr="001E7D3A">
        <w:tc>
          <w:tcPr>
            <w:tcW w:w="323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Tóm tắt sơ lược các cuộc chiến </w:t>
            </w:r>
            <w:r>
              <w:rPr>
                <w:b/>
                <w:sz w:val="28"/>
                <w:szCs w:val="28"/>
              </w:rPr>
              <w:t>tranh Nam – Bắc triều và Trịnh – Nguyễn</w:t>
            </w:r>
          </w:p>
        </w:tc>
        <w:tc>
          <w:tcPr>
            <w:tcW w:w="651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</w:tc>
      </w:tr>
      <w:tr w:rsidR="001E7D3A" w:rsidTr="001E7D3A">
        <w:tc>
          <w:tcPr>
            <w:tcW w:w="323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Nêu hậu quả cuộc chiến tranh Trịnh – Nguyễn</w:t>
            </w:r>
          </w:p>
        </w:tc>
        <w:tc>
          <w:tcPr>
            <w:tcW w:w="6516" w:type="dxa"/>
          </w:tcPr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  <w:p w:rsidR="001E7D3A" w:rsidRDefault="001E7D3A" w:rsidP="001E7D3A">
            <w:pPr>
              <w:tabs>
                <w:tab w:val="left" w:pos="114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…………………………………………………………..</w:t>
            </w:r>
          </w:p>
        </w:tc>
      </w:tr>
    </w:tbl>
    <w:p w:rsidR="001F3C1B" w:rsidRPr="00D429BA" w:rsidRDefault="001F3C1B" w:rsidP="000F490C">
      <w:pPr>
        <w:tabs>
          <w:tab w:val="left" w:pos="1149"/>
        </w:tabs>
        <w:rPr>
          <w:b/>
          <w:sz w:val="28"/>
          <w:szCs w:val="28"/>
        </w:rPr>
      </w:pPr>
    </w:p>
    <w:sectPr w:rsidR="001F3C1B" w:rsidRPr="00D4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66" w:rsidRDefault="00285E66" w:rsidP="00AC085F">
      <w:r>
        <w:separator/>
      </w:r>
    </w:p>
  </w:endnote>
  <w:endnote w:type="continuationSeparator" w:id="0">
    <w:p w:rsidR="00285E66" w:rsidRDefault="00285E66" w:rsidP="00AC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66" w:rsidRDefault="00285E66" w:rsidP="00AC085F">
      <w:r>
        <w:separator/>
      </w:r>
    </w:p>
  </w:footnote>
  <w:footnote w:type="continuationSeparator" w:id="0">
    <w:p w:rsidR="00285E66" w:rsidRDefault="00285E66" w:rsidP="00AC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03D78"/>
    <w:multiLevelType w:val="hybridMultilevel"/>
    <w:tmpl w:val="CC382E54"/>
    <w:lvl w:ilvl="0" w:tplc="17706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A0D67"/>
    <w:multiLevelType w:val="hybridMultilevel"/>
    <w:tmpl w:val="43F4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53F4F"/>
    <w:multiLevelType w:val="hybridMultilevel"/>
    <w:tmpl w:val="C0A62B72"/>
    <w:lvl w:ilvl="0" w:tplc="66F42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73F1F"/>
    <w:multiLevelType w:val="hybridMultilevel"/>
    <w:tmpl w:val="E08850A0"/>
    <w:lvl w:ilvl="0" w:tplc="5A8E565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F411BA"/>
    <w:multiLevelType w:val="hybridMultilevel"/>
    <w:tmpl w:val="C43847E8"/>
    <w:lvl w:ilvl="0" w:tplc="8F3C5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65"/>
    <w:rsid w:val="000021E7"/>
    <w:rsid w:val="000566B0"/>
    <w:rsid w:val="000F490C"/>
    <w:rsid w:val="00126501"/>
    <w:rsid w:val="00155D09"/>
    <w:rsid w:val="001E586C"/>
    <w:rsid w:val="001E7D3A"/>
    <w:rsid w:val="001F3C1B"/>
    <w:rsid w:val="00200CA4"/>
    <w:rsid w:val="00284C97"/>
    <w:rsid w:val="00285E66"/>
    <w:rsid w:val="002E4288"/>
    <w:rsid w:val="002F6F61"/>
    <w:rsid w:val="0031457F"/>
    <w:rsid w:val="00382481"/>
    <w:rsid w:val="0038434B"/>
    <w:rsid w:val="003C09AA"/>
    <w:rsid w:val="003D267D"/>
    <w:rsid w:val="00411207"/>
    <w:rsid w:val="00450565"/>
    <w:rsid w:val="00461BD6"/>
    <w:rsid w:val="00464F89"/>
    <w:rsid w:val="004A3C62"/>
    <w:rsid w:val="00527A9A"/>
    <w:rsid w:val="00527EB0"/>
    <w:rsid w:val="00585C70"/>
    <w:rsid w:val="005C17CA"/>
    <w:rsid w:val="005D64BE"/>
    <w:rsid w:val="005F5AA8"/>
    <w:rsid w:val="006806CC"/>
    <w:rsid w:val="006D21D6"/>
    <w:rsid w:val="00752AB0"/>
    <w:rsid w:val="007546B2"/>
    <w:rsid w:val="007726F2"/>
    <w:rsid w:val="007D6CEA"/>
    <w:rsid w:val="00835AD8"/>
    <w:rsid w:val="008A5E4B"/>
    <w:rsid w:val="008B6563"/>
    <w:rsid w:val="008B6EF6"/>
    <w:rsid w:val="008E3EA2"/>
    <w:rsid w:val="00920C24"/>
    <w:rsid w:val="0099074D"/>
    <w:rsid w:val="009E0A87"/>
    <w:rsid w:val="00AC085F"/>
    <w:rsid w:val="00AD4E6F"/>
    <w:rsid w:val="00B06C0B"/>
    <w:rsid w:val="00B44CB5"/>
    <w:rsid w:val="00B675E8"/>
    <w:rsid w:val="00B9133F"/>
    <w:rsid w:val="00CD13BD"/>
    <w:rsid w:val="00D429BA"/>
    <w:rsid w:val="00D44B55"/>
    <w:rsid w:val="00D634B0"/>
    <w:rsid w:val="00DD2467"/>
    <w:rsid w:val="00DF1B5E"/>
    <w:rsid w:val="00DF1B7A"/>
    <w:rsid w:val="00E04936"/>
    <w:rsid w:val="00E2141D"/>
    <w:rsid w:val="00E3116F"/>
    <w:rsid w:val="00E44451"/>
    <w:rsid w:val="00E51B92"/>
    <w:rsid w:val="00EA1EA9"/>
    <w:rsid w:val="00EA7301"/>
    <w:rsid w:val="00EA738D"/>
    <w:rsid w:val="00F02793"/>
    <w:rsid w:val="00F11810"/>
    <w:rsid w:val="00F3315A"/>
    <w:rsid w:val="00FC44F4"/>
    <w:rsid w:val="00FD2CDA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32FDF-6632-4BBF-9580-D145FBC2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450565"/>
    <w:pPr>
      <w:spacing w:after="160" w:line="240" w:lineRule="exact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0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8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85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0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43</cp:revision>
  <dcterms:created xsi:type="dcterms:W3CDTF">2019-09-16T01:26:00Z</dcterms:created>
  <dcterms:modified xsi:type="dcterms:W3CDTF">2020-02-17T09:15:00Z</dcterms:modified>
</cp:coreProperties>
</file>