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D" w:rsidRDefault="00E37B2D" w:rsidP="00E37B2D">
      <w:pPr>
        <w:tabs>
          <w:tab w:val="left" w:pos="1053"/>
          <w:tab w:val="left" w:pos="419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6"/>
      </w:tblGrid>
      <w:tr w:rsidR="00E37B2D" w:rsidTr="0098038D">
        <w:tc>
          <w:tcPr>
            <w:tcW w:w="5378" w:type="dxa"/>
          </w:tcPr>
          <w:p w:rsidR="00E37B2D" w:rsidRPr="009B63F9" w:rsidRDefault="00E37B2D" w:rsidP="0098038D">
            <w:pPr>
              <w:spacing w:line="20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5376" w:type="dxa"/>
          </w:tcPr>
          <w:p w:rsidR="00E37B2D" w:rsidRDefault="00E37B2D" w:rsidP="0098038D">
            <w:pPr>
              <w:spacing w:line="200" w:lineRule="atLeast"/>
              <w:jc w:val="center"/>
              <w:rPr>
                <w:b/>
                <w:szCs w:val="28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369"/>
      </w:tblGrid>
      <w:tr w:rsidR="00EA1E25" w:rsidRPr="00592149" w:rsidTr="00EA1E25">
        <w:tc>
          <w:tcPr>
            <w:tcW w:w="5374" w:type="dxa"/>
          </w:tcPr>
          <w:p w:rsidR="00EA1E25" w:rsidRPr="00592149" w:rsidRDefault="00EA1E25" w:rsidP="00646C8F">
            <w:pPr>
              <w:spacing w:before="120" w:after="120" w:line="3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2149">
              <w:rPr>
                <w:rFonts w:eastAsia="Times New Roman" w:cs="Times New Roman"/>
                <w:b/>
                <w:sz w:val="24"/>
                <w:szCs w:val="24"/>
              </w:rPr>
              <w:t>SỞ GIÁO DỤC &amp; ĐÀO TẠO TP ĐÀ NẴNG</w:t>
            </w:r>
          </w:p>
          <w:p w:rsidR="00EA1E25" w:rsidRPr="00592149" w:rsidRDefault="00EA1E25" w:rsidP="00646C8F">
            <w:pPr>
              <w:spacing w:before="120" w:after="120" w:line="3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2149">
              <w:rPr>
                <w:rFonts w:eastAsia="Times New Roman" w:cs="Times New Roman"/>
                <w:b/>
                <w:sz w:val="24"/>
                <w:szCs w:val="24"/>
              </w:rPr>
              <w:t>TRƯỜNG THPT TRẦN PHÚ</w:t>
            </w:r>
          </w:p>
        </w:tc>
        <w:tc>
          <w:tcPr>
            <w:tcW w:w="5369" w:type="dxa"/>
          </w:tcPr>
          <w:p w:rsidR="00EA1E25" w:rsidRPr="00592149" w:rsidRDefault="00991643" w:rsidP="00646C8F">
            <w:pPr>
              <w:spacing w:before="120" w:after="120" w:line="3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MA TRẬN</w:t>
            </w:r>
            <w:r w:rsidR="00702588">
              <w:rPr>
                <w:rFonts w:eastAsia="Times New Roman" w:cs="Times New Roman"/>
                <w:b/>
                <w:sz w:val="24"/>
                <w:szCs w:val="24"/>
              </w:rPr>
              <w:t xml:space="preserve"> ĐỀ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KIỂM T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RA CUỐI</w:t>
            </w:r>
            <w:r w:rsidR="00EA1E25" w:rsidRPr="00592149">
              <w:rPr>
                <w:rFonts w:eastAsia="Times New Roman" w:cs="Times New Roman"/>
                <w:b/>
                <w:sz w:val="24"/>
                <w:szCs w:val="24"/>
              </w:rPr>
              <w:t xml:space="preserve"> KÌ I</w:t>
            </w:r>
          </w:p>
          <w:p w:rsidR="00EA1E25" w:rsidRPr="00EA1E25" w:rsidRDefault="00EA1E25" w:rsidP="00646C8F">
            <w:pPr>
              <w:spacing w:before="120" w:after="120" w:line="3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214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MÔN LỊCH SỬ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11</w:t>
            </w:r>
          </w:p>
          <w:p w:rsidR="00EA1E25" w:rsidRPr="00592149" w:rsidRDefault="00D63901" w:rsidP="00646C8F">
            <w:pPr>
              <w:spacing w:before="120" w:after="120" w:line="300" w:lineRule="exac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NĂM HỌC 2020-2021</w:t>
            </w:r>
            <w:r w:rsidR="00EA1E25" w:rsidRPr="00592149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.</w:t>
            </w:r>
          </w:p>
        </w:tc>
      </w:tr>
    </w:tbl>
    <w:p w:rsidR="00EA1E25" w:rsidRPr="00EA1E25" w:rsidRDefault="00EA1E25" w:rsidP="00F71A54">
      <w:pPr>
        <w:spacing w:before="120" w:after="120" w:line="300" w:lineRule="exact"/>
        <w:jc w:val="both"/>
        <w:rPr>
          <w:rFonts w:eastAsiaTheme="minorEastAsia" w:cs="Times New Roman"/>
          <w:b/>
          <w:color w:val="000000" w:themeColor="text1"/>
          <w:szCs w:val="28"/>
        </w:rPr>
      </w:pPr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1.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Mục</w:t>
      </w:r>
      <w:proofErr w:type="spellEnd"/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tiêu</w:t>
      </w:r>
      <w:proofErr w:type="spellEnd"/>
    </w:p>
    <w:p w:rsidR="00EA1E25" w:rsidRPr="00EA1E25" w:rsidRDefault="00EA1E25" w:rsidP="00F71A54">
      <w:pPr>
        <w:tabs>
          <w:tab w:val="left" w:pos="990"/>
        </w:tabs>
        <w:spacing w:before="120" w:after="120" w:line="300" w:lineRule="exact"/>
        <w:contextualSpacing/>
        <w:jc w:val="both"/>
        <w:rPr>
          <w:rFonts w:eastAsiaTheme="minorEastAsia" w:cs="Times New Roman"/>
          <w:color w:val="000000" w:themeColor="text1"/>
          <w:szCs w:val="28"/>
        </w:rPr>
      </w:pPr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-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Kiểm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tra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mức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độ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nắm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vững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kiến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thức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kĩ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năng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của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sinh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sau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khi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họ</w:t>
      </w:r>
      <w:r>
        <w:rPr>
          <w:rFonts w:eastAsiaTheme="minorEastAsia" w:cs="Times New Roman"/>
          <w:color w:val="000000" w:themeColor="text1"/>
          <w:szCs w:val="28"/>
        </w:rPr>
        <w:t>c</w:t>
      </w:r>
      <w:proofErr w:type="spellEnd"/>
      <w:r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>
        <w:rPr>
          <w:rFonts w:eastAsiaTheme="minorEastAsia" w:cs="Times New Roman"/>
          <w:color w:val="000000" w:themeColor="text1"/>
          <w:szCs w:val="28"/>
        </w:rPr>
        <w:t>xong</w:t>
      </w:r>
      <w:proofErr w:type="spellEnd"/>
      <w:r>
        <w:rPr>
          <w:rFonts w:eastAsiaTheme="minorEastAsia" w:cs="Times New Roman"/>
          <w:color w:val="000000" w:themeColor="text1"/>
          <w:szCs w:val="28"/>
        </w:rPr>
        <w:t xml:space="preserve">: </w:t>
      </w:r>
      <w:proofErr w:type="spellStart"/>
      <w:r>
        <w:rPr>
          <w:rFonts w:eastAsiaTheme="minorEastAsia" w:cs="Times New Roman"/>
          <w:color w:val="000000" w:themeColor="text1"/>
          <w:szCs w:val="28"/>
        </w:rPr>
        <w:t>Bài</w:t>
      </w:r>
      <w:proofErr w:type="spellEnd"/>
      <w:r>
        <w:rPr>
          <w:rFonts w:eastAsiaTheme="minorEastAsia" w:cs="Times New Roman"/>
          <w:color w:val="000000" w:themeColor="text1"/>
          <w:szCs w:val="28"/>
        </w:rPr>
        <w:t xml:space="preserve"> 9</w:t>
      </w:r>
      <w:proofErr w:type="gramStart"/>
      <w:r>
        <w:rPr>
          <w:rFonts w:eastAsiaTheme="minorEastAsia" w:cs="Times New Roman"/>
          <w:color w:val="000000" w:themeColor="text1"/>
          <w:szCs w:val="28"/>
        </w:rPr>
        <w:t>,10,11</w:t>
      </w:r>
      <w:proofErr w:type="gramEnd"/>
      <w:r w:rsidR="00F71A54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Sách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giáo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khoa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Lịch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sử</w:t>
      </w:r>
      <w:proofErr w:type="spellEnd"/>
      <w:r>
        <w:rPr>
          <w:rFonts w:eastAsiaTheme="minorEastAsia" w:cs="Times New Roman"/>
          <w:color w:val="000000" w:themeColor="text1"/>
          <w:szCs w:val="28"/>
        </w:rPr>
        <w:t xml:space="preserve"> 11</w:t>
      </w:r>
      <w:r w:rsidRPr="00EA1E25">
        <w:rPr>
          <w:rFonts w:eastAsiaTheme="minorEastAsia" w:cs="Times New Roman"/>
          <w:color w:val="000000" w:themeColor="text1"/>
          <w:szCs w:val="28"/>
        </w:rPr>
        <w:t xml:space="preserve"> (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chương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trình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color w:val="000000" w:themeColor="text1"/>
          <w:szCs w:val="28"/>
        </w:rPr>
        <w:t>chuẩn</w:t>
      </w:r>
      <w:proofErr w:type="spellEnd"/>
      <w:r w:rsidRPr="00EA1E25">
        <w:rPr>
          <w:rFonts w:eastAsiaTheme="minorEastAsia" w:cs="Times New Roman"/>
          <w:color w:val="000000" w:themeColor="text1"/>
          <w:szCs w:val="28"/>
        </w:rPr>
        <w:t>).</w:t>
      </w:r>
    </w:p>
    <w:p w:rsidR="00EA1E25" w:rsidRPr="00EA1E25" w:rsidRDefault="00EA1E25" w:rsidP="00F71A54">
      <w:pPr>
        <w:shd w:val="clear" w:color="auto" w:fill="FFFFFF"/>
        <w:spacing w:before="120" w:after="120" w:line="300" w:lineRule="exact"/>
        <w:jc w:val="both"/>
        <w:rPr>
          <w:rFonts w:eastAsia="Times New Roman" w:cs="Times New Roman"/>
          <w:color w:val="000000" w:themeColor="text1"/>
          <w:szCs w:val="28"/>
        </w:rPr>
      </w:pPr>
      <w:r w:rsidRPr="00EA1E25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Nhằm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lực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tập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phương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pháp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dạy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phù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từng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đối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tượng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>.</w:t>
      </w:r>
    </w:p>
    <w:p w:rsidR="00EA1E25" w:rsidRPr="00EA1E25" w:rsidRDefault="00EA1E25" w:rsidP="00F71A54">
      <w:pPr>
        <w:shd w:val="clear" w:color="auto" w:fill="FFFFFF"/>
        <w:spacing w:before="120" w:after="120" w:line="300" w:lineRule="exact"/>
        <w:jc w:val="both"/>
        <w:rPr>
          <w:rFonts w:eastAsia="Times New Roman" w:cs="Times New Roman"/>
          <w:color w:val="000000" w:themeColor="text1"/>
          <w:szCs w:val="28"/>
        </w:rPr>
      </w:pPr>
      <w:r w:rsidRPr="00EA1E25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Giúp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HS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rèn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luyện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kỹ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bày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phân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tích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tổng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rút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xét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đánh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đúng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sự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kiện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lịch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sử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EA1E25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proofErr w:type="gram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dụng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kiến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thức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kĩ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năng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giải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quyết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vấn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đề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tình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huống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cụ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Đông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thời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giúp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quản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lý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giáo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dục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EA1E25">
        <w:rPr>
          <w:rFonts w:eastAsia="Times New Roman" w:cs="Times New Roman"/>
          <w:color w:val="000000" w:themeColor="text1"/>
          <w:szCs w:val="28"/>
        </w:rPr>
        <w:t>thu</w:t>
      </w:r>
      <w:proofErr w:type="spellEnd"/>
      <w:proofErr w:type="gram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thập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thông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tin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phản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hồi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điều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chỉnh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quá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trình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dạy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EA1E25">
        <w:rPr>
          <w:rFonts w:eastAsia="Times New Roman" w:cs="Times New Roman"/>
          <w:color w:val="000000" w:themeColor="text1"/>
          <w:szCs w:val="28"/>
        </w:rPr>
        <w:t>.</w:t>
      </w:r>
    </w:p>
    <w:p w:rsidR="00EA1E25" w:rsidRPr="00EA1E25" w:rsidRDefault="00EA1E25" w:rsidP="00F71A54">
      <w:pPr>
        <w:shd w:val="clear" w:color="auto" w:fill="FFFFFF"/>
        <w:spacing w:before="120" w:after="120" w:line="300" w:lineRule="exact"/>
        <w:jc w:val="both"/>
        <w:rPr>
          <w:rFonts w:eastAsia="Times New Roman" w:cs="Times New Roman"/>
          <w:szCs w:val="28"/>
        </w:rPr>
      </w:pPr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2.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Hình</w:t>
      </w:r>
      <w:proofErr w:type="spellEnd"/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thức</w:t>
      </w:r>
      <w:proofErr w:type="spellEnd"/>
      <w:r w:rsidRPr="00EA1E25">
        <w:rPr>
          <w:rFonts w:eastAsia="Times New Roman" w:cs="Times New Roman"/>
          <w:szCs w:val="28"/>
        </w:rPr>
        <w:t>: t</w:t>
      </w:r>
      <w:r w:rsidRPr="00EA1E25">
        <w:rPr>
          <w:rFonts w:eastAsia="Times New Roman" w:cs="Times New Roman"/>
          <w:szCs w:val="28"/>
          <w:lang w:val="vi-VN"/>
        </w:rPr>
        <w:t>rắc nghiệm</w:t>
      </w:r>
      <w:r w:rsidRPr="00EA1E25">
        <w:rPr>
          <w:rFonts w:eastAsia="Times New Roman" w:cs="Times New Roman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szCs w:val="28"/>
        </w:rPr>
        <w:t>nhiều</w:t>
      </w:r>
      <w:proofErr w:type="spellEnd"/>
      <w:r w:rsidRPr="00EA1E25">
        <w:rPr>
          <w:rFonts w:eastAsia="Times New Roman" w:cs="Times New Roman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szCs w:val="28"/>
        </w:rPr>
        <w:t>lựa</w:t>
      </w:r>
      <w:proofErr w:type="spellEnd"/>
      <w:r w:rsidRPr="00EA1E25">
        <w:rPr>
          <w:rFonts w:eastAsia="Times New Roman" w:cs="Times New Roman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szCs w:val="28"/>
        </w:rPr>
        <w:t>chọn</w:t>
      </w:r>
      <w:proofErr w:type="spellEnd"/>
      <w:r w:rsidRPr="00EA1E25">
        <w:rPr>
          <w:rFonts w:eastAsia="Times New Roman" w:cs="Times New Roman"/>
          <w:szCs w:val="28"/>
        </w:rPr>
        <w:t xml:space="preserve"> (</w:t>
      </w:r>
      <w:proofErr w:type="spellStart"/>
      <w:r w:rsidRPr="00EA1E25">
        <w:rPr>
          <w:rFonts w:eastAsia="Times New Roman" w:cs="Times New Roman"/>
          <w:szCs w:val="28"/>
        </w:rPr>
        <w:t>tỉ</w:t>
      </w:r>
      <w:proofErr w:type="spellEnd"/>
      <w:r w:rsidRPr="00EA1E25">
        <w:rPr>
          <w:rFonts w:eastAsia="Times New Roman" w:cs="Times New Roman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szCs w:val="28"/>
        </w:rPr>
        <w:t>lệ</w:t>
      </w:r>
      <w:proofErr w:type="spellEnd"/>
      <w:r w:rsidRPr="00EA1E25">
        <w:rPr>
          <w:rFonts w:eastAsia="Times New Roman" w:cs="Times New Roman"/>
          <w:szCs w:val="28"/>
        </w:rPr>
        <w:t xml:space="preserve"> 70%)</w:t>
      </w:r>
      <w:r w:rsidRPr="00EA1E25">
        <w:rPr>
          <w:rFonts w:eastAsia="Times New Roman" w:cs="Times New Roman"/>
          <w:szCs w:val="28"/>
          <w:lang w:val="vi-VN"/>
        </w:rPr>
        <w:t xml:space="preserve"> và tự luận</w:t>
      </w:r>
      <w:r w:rsidRPr="00EA1E25">
        <w:rPr>
          <w:rFonts w:eastAsia="Times New Roman" w:cs="Times New Roman"/>
          <w:szCs w:val="28"/>
        </w:rPr>
        <w:t xml:space="preserve"> (</w:t>
      </w:r>
      <w:proofErr w:type="spellStart"/>
      <w:r w:rsidRPr="00EA1E25">
        <w:rPr>
          <w:rFonts w:eastAsia="Times New Roman" w:cs="Times New Roman"/>
          <w:szCs w:val="28"/>
        </w:rPr>
        <w:t>tỉ</w:t>
      </w:r>
      <w:proofErr w:type="spellEnd"/>
      <w:r w:rsidRPr="00EA1E25">
        <w:rPr>
          <w:rFonts w:eastAsia="Times New Roman" w:cs="Times New Roman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szCs w:val="28"/>
        </w:rPr>
        <w:t>lệ</w:t>
      </w:r>
      <w:proofErr w:type="spellEnd"/>
      <w:r w:rsidRPr="00EA1E25">
        <w:rPr>
          <w:rFonts w:eastAsia="Times New Roman" w:cs="Times New Roman"/>
          <w:szCs w:val="28"/>
        </w:rPr>
        <w:t xml:space="preserve"> 30%)</w:t>
      </w:r>
      <w:r w:rsidRPr="00EA1E2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với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04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mã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đề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mã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đề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28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câu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hỏi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trắc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nghiệm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(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câu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trả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lời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đúng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0,25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)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từ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1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đến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2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câu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tự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luận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;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mức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độ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kiến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thức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: 5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nhận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, 3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thông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hiểu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, 2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vận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EA1E25">
        <w:rPr>
          <w:rFonts w:eastAsia="Times New Roman" w:cs="Times New Roman"/>
          <w:bCs/>
          <w:color w:val="000000"/>
          <w:szCs w:val="28"/>
        </w:rPr>
        <w:t>dụng</w:t>
      </w:r>
      <w:proofErr w:type="spellEnd"/>
      <w:r w:rsidRPr="00EA1E25">
        <w:rPr>
          <w:rFonts w:eastAsia="Times New Roman" w:cs="Times New Roman"/>
          <w:bCs/>
          <w:color w:val="000000"/>
          <w:szCs w:val="28"/>
        </w:rPr>
        <w:t>.</w:t>
      </w:r>
    </w:p>
    <w:p w:rsidR="00EA1E25" w:rsidRPr="00EA1E25" w:rsidRDefault="00EA1E25" w:rsidP="00F71A54">
      <w:pPr>
        <w:shd w:val="clear" w:color="auto" w:fill="FFFFFF"/>
        <w:spacing w:before="120" w:after="120" w:line="300" w:lineRule="exact"/>
        <w:jc w:val="both"/>
        <w:rPr>
          <w:rFonts w:eastAsiaTheme="minorEastAsia" w:cs="Times New Roman"/>
          <w:b/>
          <w:color w:val="000000" w:themeColor="text1"/>
          <w:szCs w:val="28"/>
        </w:rPr>
      </w:pPr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3.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Chủ</w:t>
      </w:r>
      <w:proofErr w:type="spellEnd"/>
      <w:r w:rsidRPr="00EA1E25">
        <w:rPr>
          <w:rFonts w:eastAsiaTheme="minorEastAsia" w:cs="Times New Roman"/>
          <w:b/>
          <w:color w:val="000000" w:themeColor="text1"/>
          <w:szCs w:val="28"/>
        </w:rPr>
        <w:t xml:space="preserve"> </w:t>
      </w:r>
      <w:proofErr w:type="spellStart"/>
      <w:r w:rsidRPr="00EA1E25">
        <w:rPr>
          <w:rFonts w:eastAsiaTheme="minorEastAsia" w:cs="Times New Roman"/>
          <w:b/>
          <w:color w:val="000000" w:themeColor="text1"/>
          <w:szCs w:val="28"/>
        </w:rPr>
        <w:t>đề</w:t>
      </w:r>
      <w:proofErr w:type="spellEnd"/>
    </w:p>
    <w:p w:rsidR="002E06C8" w:rsidRDefault="00EA1E25" w:rsidP="00E37B2D">
      <w:pPr>
        <w:shd w:val="clear" w:color="auto" w:fill="FFFFFF"/>
        <w:spacing w:before="120" w:after="120" w:line="3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Bài</w:t>
      </w:r>
      <w:proofErr w:type="spellEnd"/>
      <w:r>
        <w:rPr>
          <w:color w:val="000000"/>
          <w:szCs w:val="28"/>
        </w:rPr>
        <w:t xml:space="preserve"> 9</w:t>
      </w:r>
      <w:r w:rsidR="00E37B2D">
        <w:rPr>
          <w:color w:val="000000"/>
          <w:szCs w:val="28"/>
        </w:rPr>
        <w:t xml:space="preserve">: </w:t>
      </w:r>
      <w:proofErr w:type="spellStart"/>
      <w:r w:rsidR="00E37B2D">
        <w:rPr>
          <w:color w:val="000000"/>
          <w:szCs w:val="28"/>
        </w:rPr>
        <w:t>Cách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mạng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tháng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Mười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Nga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năm</w:t>
      </w:r>
      <w:proofErr w:type="spellEnd"/>
      <w:r w:rsidR="00E37B2D">
        <w:rPr>
          <w:color w:val="000000"/>
          <w:szCs w:val="28"/>
        </w:rPr>
        <w:t xml:space="preserve"> 1917</w:t>
      </w:r>
      <w:r w:rsidR="002E06C8" w:rsidRPr="002E06C8">
        <w:rPr>
          <w:color w:val="000000"/>
          <w:szCs w:val="28"/>
        </w:rPr>
        <w:t xml:space="preserve"> </w:t>
      </w:r>
      <w:r w:rsidR="002E06C8">
        <w:rPr>
          <w:color w:val="000000"/>
          <w:szCs w:val="28"/>
        </w:rPr>
        <w:t xml:space="preserve">(1 </w:t>
      </w:r>
      <w:proofErr w:type="spellStart"/>
      <w:r w:rsidR="002E06C8">
        <w:rPr>
          <w:color w:val="000000"/>
          <w:szCs w:val="28"/>
        </w:rPr>
        <w:t>tiết</w:t>
      </w:r>
      <w:proofErr w:type="spellEnd"/>
      <w:r w:rsidR="002E06C8">
        <w:rPr>
          <w:color w:val="000000"/>
          <w:szCs w:val="28"/>
        </w:rPr>
        <w:t>)</w:t>
      </w:r>
      <w:r w:rsidR="00B177C3">
        <w:rPr>
          <w:color w:val="000000"/>
          <w:szCs w:val="28"/>
        </w:rPr>
        <w:t>.</w:t>
      </w:r>
    </w:p>
    <w:p w:rsidR="00E37B2D" w:rsidRDefault="00EA1E25" w:rsidP="00E37B2D">
      <w:pPr>
        <w:shd w:val="clear" w:color="auto" w:fill="FFFFFF"/>
        <w:spacing w:before="120" w:after="120" w:line="3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Bài</w:t>
      </w:r>
      <w:proofErr w:type="spellEnd"/>
      <w:r>
        <w:rPr>
          <w:color w:val="000000"/>
          <w:szCs w:val="28"/>
        </w:rPr>
        <w:t xml:space="preserve"> 10</w:t>
      </w:r>
      <w:r w:rsidR="002E06C8">
        <w:rPr>
          <w:color w:val="000000"/>
          <w:szCs w:val="28"/>
        </w:rPr>
        <w:t>:</w:t>
      </w:r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Công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cuộc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xây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dựng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chủ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nghĩa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xã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hội</w:t>
      </w:r>
      <w:proofErr w:type="spellEnd"/>
      <w:r w:rsidR="00E37B2D">
        <w:rPr>
          <w:color w:val="000000"/>
          <w:szCs w:val="28"/>
        </w:rPr>
        <w:t xml:space="preserve"> ở</w:t>
      </w:r>
      <w:r w:rsidR="002E06C8">
        <w:rPr>
          <w:color w:val="000000"/>
          <w:szCs w:val="28"/>
        </w:rPr>
        <w:t xml:space="preserve"> </w:t>
      </w:r>
      <w:proofErr w:type="spellStart"/>
      <w:r w:rsidR="002E06C8">
        <w:rPr>
          <w:color w:val="000000"/>
          <w:szCs w:val="28"/>
        </w:rPr>
        <w:t>Liên</w:t>
      </w:r>
      <w:proofErr w:type="spellEnd"/>
      <w:r w:rsidR="002E06C8">
        <w:rPr>
          <w:color w:val="000000"/>
          <w:szCs w:val="28"/>
        </w:rPr>
        <w:t xml:space="preserve"> </w:t>
      </w:r>
      <w:proofErr w:type="spellStart"/>
      <w:r w:rsidR="002E06C8">
        <w:rPr>
          <w:color w:val="000000"/>
          <w:szCs w:val="28"/>
        </w:rPr>
        <w:t>Xô</w:t>
      </w:r>
      <w:proofErr w:type="spellEnd"/>
      <w:r w:rsidR="002E06C8">
        <w:rPr>
          <w:color w:val="000000"/>
          <w:szCs w:val="28"/>
        </w:rPr>
        <w:t xml:space="preserve"> (1921-1941</w:t>
      </w:r>
      <w:proofErr w:type="gramStart"/>
      <w:r w:rsidR="002E06C8">
        <w:rPr>
          <w:color w:val="000000"/>
          <w:szCs w:val="28"/>
        </w:rPr>
        <w:t>)  (</w:t>
      </w:r>
      <w:proofErr w:type="gramEnd"/>
      <w:r w:rsidR="002E06C8">
        <w:rPr>
          <w:color w:val="000000"/>
          <w:szCs w:val="28"/>
        </w:rPr>
        <w:t>1</w:t>
      </w:r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tiết</w:t>
      </w:r>
      <w:proofErr w:type="spellEnd"/>
      <w:r w:rsidR="00E37B2D">
        <w:rPr>
          <w:color w:val="000000"/>
          <w:szCs w:val="28"/>
        </w:rPr>
        <w:t>)</w:t>
      </w:r>
      <w:r w:rsidR="00B177C3">
        <w:rPr>
          <w:color w:val="000000"/>
          <w:szCs w:val="28"/>
        </w:rPr>
        <w:t>.</w:t>
      </w:r>
    </w:p>
    <w:p w:rsidR="00E37B2D" w:rsidRPr="00330311" w:rsidRDefault="00EA1E25" w:rsidP="00E37B2D">
      <w:pPr>
        <w:shd w:val="clear" w:color="auto" w:fill="FFFFFF"/>
        <w:spacing w:before="120" w:after="120" w:line="3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Bài</w:t>
      </w:r>
      <w:proofErr w:type="spellEnd"/>
      <w:r>
        <w:rPr>
          <w:color w:val="000000"/>
          <w:szCs w:val="28"/>
        </w:rPr>
        <w:t xml:space="preserve"> 1</w:t>
      </w:r>
      <w:r w:rsidR="00A974C9">
        <w:rPr>
          <w:color w:val="000000"/>
          <w:szCs w:val="28"/>
        </w:rPr>
        <w:t xml:space="preserve">: </w:t>
      </w:r>
      <w:proofErr w:type="spellStart"/>
      <w:r w:rsidR="00A974C9">
        <w:rPr>
          <w:color w:val="000000"/>
          <w:szCs w:val="28"/>
        </w:rPr>
        <w:t>Tình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nước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bản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nghĩa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 w:rsidR="00E37B2D">
        <w:rPr>
          <w:color w:val="000000"/>
          <w:szCs w:val="28"/>
        </w:rPr>
        <w:t>iữa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hai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cuộ</w:t>
      </w:r>
      <w:r w:rsidR="008977B1">
        <w:rPr>
          <w:color w:val="000000"/>
          <w:szCs w:val="28"/>
        </w:rPr>
        <w:t>c</w:t>
      </w:r>
      <w:proofErr w:type="spellEnd"/>
      <w:r w:rsidR="008977B1">
        <w:rPr>
          <w:color w:val="000000"/>
          <w:szCs w:val="28"/>
        </w:rPr>
        <w:t xml:space="preserve"> </w:t>
      </w:r>
      <w:proofErr w:type="spellStart"/>
      <w:r w:rsidR="008977B1">
        <w:rPr>
          <w:color w:val="000000"/>
          <w:szCs w:val="28"/>
        </w:rPr>
        <w:t>c</w:t>
      </w:r>
      <w:r w:rsidR="00E37B2D">
        <w:rPr>
          <w:color w:val="000000"/>
          <w:szCs w:val="28"/>
        </w:rPr>
        <w:t>hiến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tranh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thế</w:t>
      </w:r>
      <w:proofErr w:type="spellEnd"/>
      <w:r w:rsidR="00E37B2D">
        <w:rPr>
          <w:color w:val="000000"/>
          <w:szCs w:val="28"/>
        </w:rPr>
        <w:t xml:space="preserve"> </w:t>
      </w:r>
      <w:proofErr w:type="spellStart"/>
      <w:r w:rsidR="00E37B2D">
        <w:rPr>
          <w:color w:val="000000"/>
          <w:szCs w:val="28"/>
        </w:rPr>
        <w:t>giới</w:t>
      </w:r>
      <w:proofErr w:type="spellEnd"/>
      <w:r w:rsidR="00E37B2D">
        <w:rPr>
          <w:color w:val="000000"/>
          <w:szCs w:val="28"/>
        </w:rPr>
        <w:t xml:space="preserve"> (1918-1939) (1 </w:t>
      </w:r>
      <w:proofErr w:type="spellStart"/>
      <w:r w:rsidR="00E37B2D">
        <w:rPr>
          <w:color w:val="000000"/>
          <w:szCs w:val="28"/>
        </w:rPr>
        <w:t>tiết</w:t>
      </w:r>
      <w:proofErr w:type="spellEnd"/>
      <w:r w:rsidR="00E37B2D">
        <w:rPr>
          <w:color w:val="000000"/>
          <w:szCs w:val="28"/>
        </w:rPr>
        <w:t>)</w:t>
      </w:r>
    </w:p>
    <w:p w:rsidR="00E37B2D" w:rsidRPr="00E875B8" w:rsidRDefault="00E37B2D" w:rsidP="00E37B2D">
      <w:pPr>
        <w:spacing w:before="120" w:after="120" w:line="300" w:lineRule="exact"/>
        <w:ind w:firstLine="720"/>
        <w:jc w:val="both"/>
        <w:rPr>
          <w:rFonts w:eastAsia="Calibri"/>
          <w:color w:val="000000"/>
          <w:szCs w:val="28"/>
        </w:rPr>
      </w:pPr>
      <w:proofErr w:type="spellStart"/>
      <w:r w:rsidRPr="0089607D">
        <w:rPr>
          <w:color w:val="000000"/>
          <w:szCs w:val="28"/>
        </w:rPr>
        <w:t>Trên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cơ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phân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phối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số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89607D">
        <w:rPr>
          <w:color w:val="000000"/>
          <w:szCs w:val="28"/>
        </w:rPr>
        <w:t>bài</w:t>
      </w:r>
      <w:proofErr w:type="spellEnd"/>
      <w:r w:rsidRPr="0089607D">
        <w:rPr>
          <w:color w:val="000000"/>
          <w:szCs w:val="28"/>
        </w:rPr>
        <w:t xml:space="preserve"> (0</w:t>
      </w:r>
      <w:r>
        <w:rPr>
          <w:color w:val="000000"/>
          <w:szCs w:val="28"/>
        </w:rPr>
        <w:t xml:space="preserve">3 </w:t>
      </w:r>
      <w:proofErr w:type="spellStart"/>
      <w:r w:rsidRPr="00E875B8">
        <w:rPr>
          <w:color w:val="000000"/>
          <w:szCs w:val="28"/>
        </w:rPr>
        <w:t>tiết</w:t>
      </w:r>
      <w:proofErr w:type="spellEnd"/>
      <w:r w:rsidRPr="00E875B8">
        <w:rPr>
          <w:color w:val="000000"/>
          <w:szCs w:val="28"/>
        </w:rPr>
        <w:t xml:space="preserve">) </w:t>
      </w:r>
      <w:proofErr w:type="spellStart"/>
      <w:r w:rsidRPr="00E875B8">
        <w:rPr>
          <w:color w:val="000000"/>
          <w:szCs w:val="28"/>
        </w:rPr>
        <w:t>như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trên</w:t>
      </w:r>
      <w:proofErr w:type="spellEnd"/>
      <w:r w:rsidRPr="00E875B8">
        <w:rPr>
          <w:color w:val="000000"/>
          <w:szCs w:val="28"/>
        </w:rPr>
        <w:t xml:space="preserve">, </w:t>
      </w:r>
      <w:proofErr w:type="spellStart"/>
      <w:r w:rsidRPr="00E875B8">
        <w:rPr>
          <w:color w:val="000000"/>
          <w:szCs w:val="28"/>
        </w:rPr>
        <w:t>kết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hợp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với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xác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kiến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thức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trọng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tâm</w:t>
      </w:r>
      <w:proofErr w:type="spellEnd"/>
      <w:r w:rsidRPr="00E875B8">
        <w:rPr>
          <w:color w:val="000000"/>
          <w:szCs w:val="28"/>
        </w:rPr>
        <w:t xml:space="preserve">, </w:t>
      </w:r>
      <w:proofErr w:type="spellStart"/>
      <w:r w:rsidRPr="00E875B8">
        <w:rPr>
          <w:color w:val="000000"/>
          <w:szCs w:val="28"/>
        </w:rPr>
        <w:t>chuẩn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kiến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thức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kĩ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năng</w:t>
      </w:r>
      <w:proofErr w:type="spellEnd"/>
      <w:r w:rsidRPr="00E875B8">
        <w:rPr>
          <w:color w:val="000000"/>
          <w:szCs w:val="28"/>
        </w:rPr>
        <w:t xml:space="preserve">, </w:t>
      </w:r>
      <w:proofErr w:type="spellStart"/>
      <w:r w:rsidRPr="00E875B8">
        <w:rPr>
          <w:color w:val="000000"/>
          <w:szCs w:val="28"/>
        </w:rPr>
        <w:t>chương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trình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giảm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tải</w:t>
      </w:r>
      <w:proofErr w:type="spellEnd"/>
      <w:r w:rsidRPr="00E875B8">
        <w:rPr>
          <w:color w:val="000000"/>
          <w:szCs w:val="28"/>
        </w:rPr>
        <w:t xml:space="preserve">, </w:t>
      </w:r>
      <w:proofErr w:type="spellStart"/>
      <w:r w:rsidRPr="00E875B8">
        <w:rPr>
          <w:color w:val="000000"/>
          <w:szCs w:val="28"/>
        </w:rPr>
        <w:t>tổ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thống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nhất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xây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dựng</w:t>
      </w:r>
      <w:proofErr w:type="spellEnd"/>
      <w:r w:rsidRPr="00E875B8">
        <w:rPr>
          <w:color w:val="000000"/>
          <w:szCs w:val="28"/>
        </w:rPr>
        <w:t xml:space="preserve"> ma </w:t>
      </w:r>
      <w:proofErr w:type="spellStart"/>
      <w:r w:rsidRPr="00E875B8">
        <w:rPr>
          <w:color w:val="000000"/>
          <w:szCs w:val="28"/>
        </w:rPr>
        <w:t>trận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đề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kiểm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tra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như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875B8">
        <w:rPr>
          <w:color w:val="000000"/>
          <w:szCs w:val="28"/>
        </w:rPr>
        <w:t>sau</w:t>
      </w:r>
      <w:proofErr w:type="spellEnd"/>
      <w:r w:rsidRPr="00E875B8">
        <w:rPr>
          <w:color w:val="000000"/>
          <w:szCs w:val="28"/>
        </w:rPr>
        <w:t>:</w:t>
      </w:r>
      <w:r w:rsidR="00DF5A04">
        <w:rPr>
          <w:color w:val="000000"/>
          <w:szCs w:val="28"/>
        </w:rPr>
        <w:t xml:space="preserve"> </w:t>
      </w:r>
    </w:p>
    <w:p w:rsidR="00E37B2D" w:rsidRPr="009021FE" w:rsidRDefault="00E37B2D" w:rsidP="00E37B2D">
      <w:pPr>
        <w:spacing w:after="0" w:line="240" w:lineRule="auto"/>
        <w:rPr>
          <w:rFonts w:eastAsia="Times New Roman" w:cs="Times New Roman"/>
          <w:szCs w:val="24"/>
        </w:rPr>
      </w:pPr>
      <w:r w:rsidRPr="009021FE">
        <w:rPr>
          <w:rFonts w:eastAsia="Times New Roman" w:cs="Times New Roman"/>
          <w:szCs w:val="24"/>
          <w:shd w:val="clear" w:color="auto" w:fill="FFFFFF"/>
        </w:rPr>
        <w:t> </w:t>
      </w:r>
    </w:p>
    <w:tbl>
      <w:tblPr>
        <w:tblW w:w="10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10"/>
        <w:gridCol w:w="1672"/>
        <w:gridCol w:w="1723"/>
        <w:gridCol w:w="1449"/>
        <w:gridCol w:w="1267"/>
        <w:gridCol w:w="1129"/>
      </w:tblGrid>
      <w:tr w:rsidR="00E37B2D" w:rsidRPr="00BA161A" w:rsidTr="00F71A54">
        <w:trPr>
          <w:trHeight w:val="147"/>
        </w:trPr>
        <w:tc>
          <w:tcPr>
            <w:tcW w:w="1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F71A54">
            <w:pPr>
              <w:spacing w:after="0" w:line="240" w:lineRule="auto"/>
              <w:ind w:left="98" w:right="138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Chủ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đề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Nhận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biết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 xml:space="preserve"> (5 </w:t>
            </w:r>
            <w:proofErr w:type="spellStart"/>
            <w:r w:rsidR="00A218D2">
              <w:rPr>
                <w:rFonts w:eastAsia="Times New Roman" w:cs="Times New Roman"/>
                <w:b/>
                <w:bCs/>
                <w:szCs w:val="24"/>
              </w:rPr>
              <w:t>điểm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Thông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hiểu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 xml:space="preserve"> (3 </w:t>
            </w:r>
            <w:proofErr w:type="spellStart"/>
            <w:r w:rsidR="00A218D2">
              <w:rPr>
                <w:rFonts w:eastAsia="Times New Roman" w:cs="Times New Roman"/>
                <w:b/>
                <w:bCs/>
                <w:szCs w:val="24"/>
              </w:rPr>
              <w:t>điểm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Vận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dụng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 xml:space="preserve"> (2 </w:t>
            </w:r>
            <w:proofErr w:type="spellStart"/>
            <w:r w:rsidR="00A218D2">
              <w:rPr>
                <w:rFonts w:eastAsia="Times New Roman" w:cs="Times New Roman"/>
                <w:b/>
                <w:bCs/>
                <w:szCs w:val="24"/>
              </w:rPr>
              <w:t>điểm</w:t>
            </w:r>
            <w:proofErr w:type="spellEnd"/>
            <w:r w:rsidR="00A218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</w:tr>
      <w:tr w:rsidR="00E37B2D" w:rsidRPr="00BA161A" w:rsidTr="00F71A54">
        <w:trPr>
          <w:trHeight w:val="147"/>
        </w:trPr>
        <w:tc>
          <w:tcPr>
            <w:tcW w:w="1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F71A54">
            <w:pPr>
              <w:spacing w:after="0" w:line="240" w:lineRule="auto"/>
              <w:ind w:left="98" w:right="138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TL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TL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9021FE" w:rsidRDefault="00E37B2D" w:rsidP="009803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TL</w:t>
            </w:r>
          </w:p>
        </w:tc>
      </w:tr>
      <w:tr w:rsidR="00E37B2D" w:rsidRPr="00BA161A" w:rsidTr="00F71A54">
        <w:trPr>
          <w:trHeight w:val="147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E37B2D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t>1. 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Cách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mạng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Tháng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Mười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Nga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năm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1917</w:t>
            </w:r>
            <w:r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  <w:p w:rsidR="002426FE" w:rsidRPr="002426FE" w:rsidRDefault="002426FE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i/>
                <w:szCs w:val="24"/>
              </w:rPr>
            </w:pPr>
            <w:r w:rsidRPr="002426FE">
              <w:rPr>
                <w:rFonts w:eastAsia="Times New Roman" w:cs="Times New Roman"/>
                <w:i/>
                <w:szCs w:val="24"/>
              </w:rPr>
              <w:t xml:space="preserve">(4,5 </w:t>
            </w:r>
            <w:proofErr w:type="spellStart"/>
            <w:r w:rsidRPr="002426FE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Pr="002426FE">
              <w:rPr>
                <w:rFonts w:eastAsia="Times New Roman" w:cs="Times New Roman"/>
                <w:i/>
                <w:szCs w:val="24"/>
              </w:rPr>
              <w:t>)</w:t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Default="0061711C" w:rsidP="0061711C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Nêu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được</w:t>
            </w:r>
            <w:proofErr w:type="spellEnd"/>
            <w:proofErr w:type="gramStart"/>
            <w:r w:rsidR="00E37B2D" w:rsidRPr="009021FE">
              <w:rPr>
                <w:rFonts w:eastAsia="Times New Roman" w:cs="Times New Roman"/>
                <w:szCs w:val="24"/>
              </w:rPr>
              <w:t>:</w:t>
            </w:r>
            <w:proofErr w:type="gramEnd"/>
            <w:r w:rsidR="00E37B2D" w:rsidRPr="009021FE">
              <w:rPr>
                <w:rFonts w:eastAsia="Times New Roman" w:cs="Times New Roman"/>
                <w:szCs w:val="24"/>
              </w:rPr>
              <w:br/>
              <w:t xml:space="preserve">-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Nguyên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 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bùng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nổ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 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Mười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năm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1917.</w:t>
            </w:r>
            <w:r w:rsidR="00E37B2D" w:rsidRPr="009021FE">
              <w:rPr>
                <w:rFonts w:eastAsia="Times New Roman" w:cs="Times New Roman"/>
                <w:szCs w:val="24"/>
              </w:rPr>
              <w:br/>
              <w:t xml:space="preserve">-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Diễn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biến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chính</w:t>
            </w:r>
            <w:proofErr w:type="spellEnd"/>
            <w:r w:rsidR="008D3236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8D3236">
              <w:rPr>
                <w:rFonts w:eastAsia="Times New Roman" w:cs="Times New Roman"/>
                <w:szCs w:val="24"/>
              </w:rPr>
              <w:t>kết</w:t>
            </w:r>
            <w:proofErr w:type="spellEnd"/>
            <w:r w:rsidR="008D323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>
              <w:rPr>
                <w:rFonts w:eastAsia="Times New Roman" w:cs="Times New Roman"/>
                <w:szCs w:val="24"/>
              </w:rPr>
              <w:t>quả</w:t>
            </w:r>
            <w:proofErr w:type="spellEnd"/>
            <w:r w:rsidR="008D3236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8D3236">
              <w:rPr>
                <w:rFonts w:eastAsia="Times New Roman" w:cs="Times New Roman"/>
                <w:szCs w:val="24"/>
              </w:rPr>
              <w:t>tính</w:t>
            </w:r>
            <w:proofErr w:type="spellEnd"/>
            <w:r w:rsidR="008D323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>
              <w:rPr>
                <w:rFonts w:eastAsia="Times New Roman" w:cs="Times New Roman"/>
                <w:szCs w:val="24"/>
              </w:rPr>
              <w:t>chất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Mười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1917</w:t>
            </w:r>
          </w:p>
          <w:p w:rsidR="00E37B2D" w:rsidRPr="009021FE" w:rsidRDefault="00A74B77" w:rsidP="0061711C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bày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Cs w:val="24"/>
              </w:rPr>
              <w:t>nghĩa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lịch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sử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lastRenderedPageBreak/>
              <w:t>Mười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>.</w:t>
            </w:r>
            <w:r w:rsidR="00E37B2D" w:rsidRPr="009021FE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 w:rsidRPr="009021FE">
              <w:rPr>
                <w:rFonts w:eastAsia="Times New Roman" w:cs="Times New Roman"/>
                <w:szCs w:val="24"/>
              </w:rPr>
              <w:lastRenderedPageBreak/>
              <w:t xml:space="preserve">-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Giải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thích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vì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sao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>:</w:t>
            </w:r>
          </w:p>
          <w:p w:rsidR="00E37B2D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4"/>
              </w:rPr>
              <w:t>N</w:t>
            </w:r>
            <w:r w:rsidRPr="009021FE">
              <w:rPr>
                <w:rFonts w:eastAsia="Times New Roman" w:cs="Times New Roman"/>
                <w:szCs w:val="24"/>
              </w:rPr>
              <w:t>ăm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1917 ở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nước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diễn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ra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cu</w:t>
            </w:r>
            <w:r>
              <w:rPr>
                <w:rFonts w:eastAsia="Times New Roman" w:cs="Times New Roman"/>
                <w:szCs w:val="24"/>
              </w:rPr>
              <w:t>ộc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Mười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năm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1917</w:t>
            </w:r>
            <w:r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br/>
              <w:t xml:space="preserve">+ </w:t>
            </w:r>
            <w:proofErr w:type="spellStart"/>
            <w:r>
              <w:rPr>
                <w:rFonts w:eastAsia="Times New Roman" w:cs="Times New Roman"/>
                <w:szCs w:val="24"/>
              </w:rPr>
              <w:t>Sau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hai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chí</w:t>
            </w:r>
            <w:r>
              <w:rPr>
                <w:rFonts w:eastAsia="Times New Roman" w:cs="Times New Roman"/>
                <w:szCs w:val="24"/>
              </w:rPr>
              <w:t>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quyền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song </w:t>
            </w:r>
            <w:proofErr w:type="spellStart"/>
            <w:r>
              <w:rPr>
                <w:rFonts w:eastAsia="Times New Roman" w:cs="Times New Roman"/>
                <w:szCs w:val="24"/>
              </w:rPr>
              <w:t>song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tồn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tại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làm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rõ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lợi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ích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2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chính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61711C">
              <w:rPr>
                <w:rFonts w:eastAsia="Times New Roman" w:cs="Times New Roman"/>
                <w:szCs w:val="24"/>
              </w:rPr>
              <w:t>quyền</w:t>
            </w:r>
            <w:proofErr w:type="spellEnd"/>
            <w:r w:rsidR="0061711C">
              <w:rPr>
                <w:rFonts w:eastAsia="Times New Roman" w:cs="Times New Roman"/>
                <w:szCs w:val="24"/>
              </w:rPr>
              <w:t>)</w:t>
            </w:r>
            <w:r w:rsidRPr="009021FE">
              <w:rPr>
                <w:rFonts w:eastAsia="Times New Roman" w:cs="Times New Roman"/>
                <w:szCs w:val="24"/>
              </w:rPr>
              <w:t>.</w:t>
            </w:r>
          </w:p>
          <w:p w:rsidR="008D3236" w:rsidRDefault="008D3236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Nêu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nhiệm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vụ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Mười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8D3236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So </w:t>
            </w:r>
            <w:proofErr w:type="spellStart"/>
            <w:r>
              <w:rPr>
                <w:rFonts w:eastAsia="Times New Roman" w:cs="Times New Roman"/>
                <w:szCs w:val="24"/>
              </w:rPr>
              <w:t>sánh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đặc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điểm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Mười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  <w:r w:rsidR="008D3236">
              <w:rPr>
                <w:rFonts w:eastAsia="Times New Roman" w:cs="Times New Roman"/>
                <w:szCs w:val="24"/>
              </w:rPr>
              <w:t xml:space="preserve"> </w:t>
            </w:r>
          </w:p>
          <w:p w:rsidR="008D3236" w:rsidRDefault="008D3236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Hiểu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trò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Lê-nin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đối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Mười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Nga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E37B2D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</w:p>
          <w:p w:rsidR="008D3236" w:rsidRDefault="008D3236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</w:p>
          <w:p w:rsidR="00E37B2D" w:rsidRPr="009021FE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 w:rsidRPr="009021FE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1C" w:rsidRDefault="00E37B2D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lastRenderedPageBreak/>
              <w:t> - </w:t>
            </w:r>
            <w:proofErr w:type="spellStart"/>
            <w:r w:rsidR="00A74B77">
              <w:rPr>
                <w:rFonts w:eastAsia="Times New Roman" w:cs="Times New Roman"/>
                <w:szCs w:val="24"/>
              </w:rPr>
              <w:t>Phân</w:t>
            </w:r>
            <w:proofErr w:type="spellEnd"/>
            <w:r w:rsidR="00A74B7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74B77">
              <w:rPr>
                <w:rFonts w:eastAsia="Times New Roman" w:cs="Times New Roman"/>
                <w:szCs w:val="24"/>
              </w:rPr>
              <w:t>tích</w:t>
            </w:r>
            <w:proofErr w:type="spellEnd"/>
            <w:r w:rsidR="00A74B77">
              <w:rPr>
                <w:rFonts w:eastAsia="Times New Roman" w:cs="Times New Roman"/>
                <w:szCs w:val="24"/>
              </w:rPr>
              <w:t>:</w:t>
            </w:r>
            <w:r w:rsidR="008D323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Tính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chất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Mười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szCs w:val="24"/>
              </w:rPr>
              <w:t>năm</w:t>
            </w:r>
            <w:proofErr w:type="spellEnd"/>
            <w:r w:rsidRPr="00BA161A">
              <w:rPr>
                <w:rFonts w:eastAsia="Times New Roman" w:cs="Times New Roman"/>
                <w:szCs w:val="24"/>
              </w:rPr>
              <w:t xml:space="preserve"> 1917</w:t>
            </w:r>
          </w:p>
          <w:p w:rsidR="0061711C" w:rsidRPr="0061711C" w:rsidRDefault="0061711C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="008D3236" w:rsidRPr="0061711C">
              <w:rPr>
                <w:rFonts w:eastAsia="Times New Roman" w:cs="Times New Roman"/>
                <w:szCs w:val="24"/>
              </w:rPr>
              <w:t xml:space="preserve">So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sánh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điểm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giống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khác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giữa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tư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sản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D3236" w:rsidRPr="0061711C">
              <w:rPr>
                <w:rFonts w:eastAsia="Times New Roman" w:cs="Times New Roman"/>
                <w:szCs w:val="24"/>
              </w:rPr>
              <w:t>kiểu</w:t>
            </w:r>
            <w:proofErr w:type="spellEnd"/>
            <w:r w:rsidR="008D3236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cũ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tư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sản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kiểu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1711C">
              <w:rPr>
                <w:rFonts w:eastAsia="Times New Roman" w:cs="Times New Roman"/>
                <w:szCs w:val="24"/>
              </w:rPr>
              <w:t>mới</w:t>
            </w:r>
            <w:proofErr w:type="spellEnd"/>
            <w:r w:rsidRPr="0061711C">
              <w:rPr>
                <w:rFonts w:eastAsia="Times New Roman" w:cs="Times New Roman"/>
                <w:szCs w:val="24"/>
              </w:rPr>
              <w:t>.</w:t>
            </w:r>
          </w:p>
          <w:p w:rsidR="00E37B2D" w:rsidRPr="0061711C" w:rsidRDefault="0061711C" w:rsidP="0061711C">
            <w:pPr>
              <w:spacing w:after="0" w:line="240" w:lineRule="auto"/>
              <w:ind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Ảnh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hưởng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lastRenderedPageBreak/>
              <w:t>cách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tháng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Mười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Nga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đối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với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cách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61711C">
              <w:rPr>
                <w:rFonts w:eastAsia="Times New Roman" w:cs="Times New Roman"/>
                <w:szCs w:val="24"/>
              </w:rPr>
              <w:t>mạng</w:t>
            </w:r>
            <w:proofErr w:type="spellEnd"/>
            <w:r w:rsidR="00E37B2D" w:rsidRPr="0061711C">
              <w:rPr>
                <w:rFonts w:eastAsia="Times New Roman" w:cs="Times New Roman"/>
                <w:szCs w:val="24"/>
              </w:rPr>
              <w:t xml:space="preserve"> VN.</w:t>
            </w:r>
            <w:r w:rsidR="00E37B2D" w:rsidRPr="0061711C">
              <w:rPr>
                <w:rFonts w:eastAsia="Times New Roman" w:cs="Times New Roman"/>
                <w:szCs w:val="24"/>
              </w:rPr>
              <w:br/>
            </w:r>
            <w:r w:rsidR="00E37B2D" w:rsidRPr="0061711C">
              <w:rPr>
                <w:rFonts w:eastAsia="Times New Roman" w:cs="Times New Roman"/>
                <w:szCs w:val="24"/>
              </w:rPr>
              <w:br/>
            </w:r>
          </w:p>
        </w:tc>
      </w:tr>
      <w:tr w:rsidR="00DF5A04" w:rsidRPr="00BA161A" w:rsidTr="00F71A54">
        <w:trPr>
          <w:trHeight w:val="732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DF5A04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Cs/>
                <w:i/>
                <w:szCs w:val="24"/>
              </w:rPr>
            </w:pP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lastRenderedPageBreak/>
              <w:t>Trắc</w:t>
            </w:r>
            <w:proofErr w:type="spellEnd"/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nghiệm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760F70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bCs/>
                <w:i/>
                <w:szCs w:val="24"/>
              </w:rPr>
              <w:t>3</w:t>
            </w:r>
            <w:r w:rsidR="00DF5A04"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="00DF5A04" w:rsidRPr="00A41E71">
              <w:rPr>
                <w:rFonts w:eastAsia="Times New Roman" w:cs="Times New Roman"/>
                <w:bCs/>
                <w:i/>
                <w:szCs w:val="24"/>
              </w:rPr>
              <w:t>câu</w:t>
            </w:r>
            <w:proofErr w:type="spellEnd"/>
            <w:r w:rsidR="00DF5A04" w:rsidRPr="00A41E71">
              <w:rPr>
                <w:rFonts w:eastAsia="Times New Roman" w:cs="Times New Roman"/>
                <w:bCs/>
                <w:i/>
                <w:szCs w:val="24"/>
              </w:rPr>
              <w:t xml:space="preserve"> –</w:t>
            </w:r>
            <w:r w:rsidR="00A74B77" w:rsidRPr="00A41E71">
              <w:rPr>
                <w:rFonts w:eastAsia="Times New Roman" w:cs="Times New Roman"/>
                <w:bCs/>
                <w:i/>
                <w:szCs w:val="24"/>
              </w:rPr>
              <w:t xml:space="preserve"> 0</w:t>
            </w:r>
            <w:proofErr w:type="gramStart"/>
            <w:r w:rsidR="00A74B77" w:rsidRPr="00A41E71">
              <w:rPr>
                <w:rFonts w:eastAsia="Times New Roman" w:cs="Times New Roman"/>
                <w:bCs/>
                <w:i/>
                <w:szCs w:val="24"/>
              </w:rPr>
              <w:t>,</w:t>
            </w:r>
            <w:r w:rsidRPr="00A41E71">
              <w:rPr>
                <w:rFonts w:eastAsia="Times New Roman" w:cs="Times New Roman"/>
                <w:bCs/>
                <w:i/>
                <w:szCs w:val="24"/>
              </w:rPr>
              <w:t>7</w:t>
            </w:r>
            <w:r w:rsidR="00A74B77" w:rsidRPr="00A41E71">
              <w:rPr>
                <w:rFonts w:eastAsia="Times New Roman" w:cs="Times New Roman"/>
                <w:bCs/>
                <w:i/>
                <w:szCs w:val="24"/>
              </w:rPr>
              <w:t>5</w:t>
            </w:r>
            <w:proofErr w:type="gramEnd"/>
            <w:r w:rsidR="00DF5A04"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="00DF5A04" w:rsidRPr="00A41E71">
              <w:rPr>
                <w:rFonts w:eastAsia="Times New Roman" w:cs="Times New Roman"/>
                <w:bCs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bCs/>
                <w:i/>
                <w:szCs w:val="24"/>
              </w:rPr>
              <w:t xml:space="preserve"> (7,5%)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760F70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i/>
                <w:szCs w:val="24"/>
              </w:rPr>
              <w:t>5</w:t>
            </w:r>
            <w:r w:rsidR="00DF5A04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DF5A04"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="00DF5A04" w:rsidRPr="00A41E71">
              <w:rPr>
                <w:rFonts w:eastAsia="Times New Roman" w:cs="Times New Roman"/>
                <w:i/>
                <w:szCs w:val="24"/>
              </w:rPr>
              <w:t xml:space="preserve"> –</w:t>
            </w:r>
            <w:r w:rsidR="00A74B77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A41E71">
              <w:rPr>
                <w:rFonts w:eastAsia="Times New Roman" w:cs="Times New Roman"/>
                <w:i/>
                <w:szCs w:val="24"/>
              </w:rPr>
              <w:t>1</w:t>
            </w:r>
            <w:proofErr w:type="gramStart"/>
            <w:r w:rsidRPr="00A41E71">
              <w:rPr>
                <w:rFonts w:eastAsia="Times New Roman" w:cs="Times New Roman"/>
                <w:i/>
                <w:szCs w:val="24"/>
              </w:rPr>
              <w:t>,</w:t>
            </w:r>
            <w:r w:rsidR="00A74B77" w:rsidRPr="00A41E71">
              <w:rPr>
                <w:rFonts w:eastAsia="Times New Roman" w:cs="Times New Roman"/>
                <w:i/>
                <w:szCs w:val="24"/>
              </w:rPr>
              <w:t>2</w:t>
            </w:r>
            <w:r w:rsidRPr="00A41E71">
              <w:rPr>
                <w:rFonts w:eastAsia="Times New Roman" w:cs="Times New Roman"/>
                <w:i/>
                <w:szCs w:val="24"/>
              </w:rPr>
              <w:t>5</w:t>
            </w:r>
            <w:proofErr w:type="gramEnd"/>
            <w:r w:rsidR="00DF5A04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DF5A04"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i/>
                <w:szCs w:val="24"/>
              </w:rPr>
              <w:t xml:space="preserve"> (12,5%)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A74B77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i/>
                <w:szCs w:val="24"/>
              </w:rPr>
              <w:t xml:space="preserve">2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Pr="00A41E71">
              <w:rPr>
                <w:rFonts w:eastAsia="Times New Roman" w:cs="Times New Roman"/>
                <w:i/>
                <w:szCs w:val="24"/>
              </w:rPr>
              <w:t xml:space="preserve"> – 0</w:t>
            </w:r>
            <w:proofErr w:type="gramStart"/>
            <w:r w:rsidRPr="00A41E71">
              <w:rPr>
                <w:rFonts w:eastAsia="Times New Roman" w:cs="Times New Roman"/>
                <w:i/>
                <w:szCs w:val="24"/>
              </w:rPr>
              <w:t>,5</w:t>
            </w:r>
            <w:proofErr w:type="gramEnd"/>
            <w:r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i/>
                <w:szCs w:val="24"/>
              </w:rPr>
              <w:t xml:space="preserve"> (5%)</w:t>
            </w:r>
          </w:p>
        </w:tc>
      </w:tr>
      <w:tr w:rsidR="00DF5A04" w:rsidRPr="00BA161A" w:rsidTr="00F71A54">
        <w:trPr>
          <w:trHeight w:val="732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DF5A04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Cs/>
                <w:i/>
                <w:szCs w:val="24"/>
              </w:rPr>
            </w:pP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Tự</w:t>
            </w:r>
            <w:proofErr w:type="spellEnd"/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luận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A74B77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bCs/>
                <w:i/>
                <w:szCs w:val="24"/>
              </w:rPr>
            </w:pPr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1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câu</w:t>
            </w:r>
            <w:proofErr w:type="spellEnd"/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 – 2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bCs/>
                <w:i/>
                <w:szCs w:val="24"/>
              </w:rPr>
              <w:t xml:space="preserve"> (20%)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DF5A04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A04" w:rsidRPr="00A41E71" w:rsidRDefault="00DF5A04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</w:tr>
      <w:tr w:rsidR="00E37B2D" w:rsidRPr="00BA161A" w:rsidTr="00F71A54">
        <w:trPr>
          <w:trHeight w:val="1517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E37B2D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C</w:t>
            </w:r>
            <w:r w:rsidR="00FB4D60">
              <w:rPr>
                <w:rFonts w:eastAsia="Times New Roman" w:cs="Times New Roman"/>
                <w:b/>
                <w:bCs/>
                <w:szCs w:val="24"/>
              </w:rPr>
              <w:t>ông</w:t>
            </w:r>
            <w:proofErr w:type="spellEnd"/>
            <w:r w:rsidR="00FB4D60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FB4D60">
              <w:rPr>
                <w:rFonts w:eastAsia="Times New Roman" w:cs="Times New Roman"/>
                <w:b/>
                <w:bCs/>
                <w:szCs w:val="24"/>
              </w:rPr>
              <w:t>cuộc</w:t>
            </w:r>
            <w:proofErr w:type="spellEnd"/>
            <w:r w:rsidR="00FB4D60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FB4D60">
              <w:rPr>
                <w:rFonts w:eastAsia="Times New Roman" w:cs="Times New Roman"/>
                <w:b/>
                <w:bCs/>
                <w:szCs w:val="24"/>
              </w:rPr>
              <w:t>xây</w:t>
            </w:r>
            <w:proofErr w:type="spellEnd"/>
            <w:r w:rsidR="00FB4D60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FB4D60">
              <w:rPr>
                <w:rFonts w:eastAsia="Times New Roman" w:cs="Times New Roman"/>
                <w:b/>
                <w:bCs/>
                <w:szCs w:val="24"/>
              </w:rPr>
              <w:t>dựng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CNXH ở </w:t>
            </w:r>
            <w:r w:rsidRPr="009021FE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Liên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Xô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(1921 - 1941)</w:t>
            </w:r>
          </w:p>
          <w:p w:rsidR="002426FE" w:rsidRPr="002426FE" w:rsidRDefault="002426FE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Cs/>
                <w:i/>
                <w:szCs w:val="24"/>
              </w:rPr>
            </w:pPr>
            <w:r w:rsidRPr="002426FE">
              <w:rPr>
                <w:rFonts w:eastAsia="Times New Roman" w:cs="Times New Roman"/>
                <w:bCs/>
                <w:i/>
                <w:szCs w:val="24"/>
              </w:rPr>
              <w:t>(3.25 đ)</w:t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216" w:rsidRDefault="00E37B2D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  <w:r w:rsidRPr="009021FE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Hoàn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cảnh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lịch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9021FE">
              <w:rPr>
                <w:rFonts w:eastAsia="Times New Roman" w:cs="Times New Roman"/>
                <w:szCs w:val="24"/>
              </w:rPr>
              <w:t>sử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và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nội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dung 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(NEP).</w:t>
            </w:r>
            <w:r>
              <w:rPr>
                <w:rFonts w:eastAsia="Times New Roman" w:cs="Times New Roman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Những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nét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về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công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xây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dựng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chủ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nghĩa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xã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hội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ở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Liên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Xô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(1921-1941)</w:t>
            </w:r>
            <w:r w:rsidR="003B6216">
              <w:rPr>
                <w:rFonts w:eastAsia="Times New Roman" w:cs="Times New Roman"/>
                <w:szCs w:val="24"/>
              </w:rPr>
              <w:t>.</w:t>
            </w:r>
          </w:p>
          <w:p w:rsidR="00E37B2D" w:rsidRPr="009021FE" w:rsidRDefault="003B6216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Trình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bày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đối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ngoại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Liên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Xô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trong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những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năm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1921-1941.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B61" w:rsidRDefault="00443B61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Hiểu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bản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chất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A218D2" w:rsidRDefault="00775731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 </w:t>
            </w:r>
            <w:proofErr w:type="spellStart"/>
            <w:r>
              <w:rPr>
                <w:rFonts w:eastAsia="Times New Roman" w:cs="Times New Roman"/>
                <w:szCs w:val="24"/>
              </w:rPr>
              <w:t>Phân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tích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tác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dụng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Chính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sách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kinh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tế</w:t>
            </w:r>
            <w:proofErr w:type="spellEnd"/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mới</w:t>
            </w:r>
            <w:proofErr w:type="spellEnd"/>
          </w:p>
          <w:p w:rsidR="00E37B2D" w:rsidRDefault="00A218D2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Chỉ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ra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thành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phần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trong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</w:p>
          <w:p w:rsidR="00A218D2" w:rsidRDefault="00A218D2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Hiểu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các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khái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niệm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hà</w:t>
            </w:r>
            <w:r>
              <w:rPr>
                <w:rFonts w:eastAsia="Times New Roman" w:cs="Times New Roman"/>
                <w:szCs w:val="24"/>
              </w:rPr>
              <w:t>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hóa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vai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trò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điều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tiết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nước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tự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toán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doanh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302C92" w:rsidRDefault="00302C92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Giải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thích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được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vì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sao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Liên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Xô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phải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tiến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hành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công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nghiệp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hóa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xã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hội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nghĩa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E37B2D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Ý </w:t>
            </w:r>
            <w:proofErr w:type="spellStart"/>
            <w:r>
              <w:rPr>
                <w:rFonts w:eastAsia="Times New Roman" w:cs="Times New Roman"/>
                <w:szCs w:val="24"/>
              </w:rPr>
              <w:t>nghĩa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công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cuộc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xây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dựng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CNXH </w:t>
            </w:r>
            <w:proofErr w:type="spellStart"/>
            <w:r>
              <w:rPr>
                <w:rFonts w:eastAsia="Times New Roman" w:cs="Times New Roman"/>
                <w:szCs w:val="24"/>
              </w:rPr>
              <w:t>đối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Liên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Xô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E37B2D" w:rsidRPr="00900852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E37B2D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 </w:t>
            </w:r>
            <w:r w:rsidR="00AE605B">
              <w:rPr>
                <w:rFonts w:eastAsia="Times New Roman" w:cs="Times New Roman"/>
                <w:szCs w:val="24"/>
              </w:rPr>
              <w:t xml:space="preserve">So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sánh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điểm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giống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nhau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giữa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chính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sách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kinh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tế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="00AE605B">
              <w:rPr>
                <w:rFonts w:eastAsia="Times New Roman" w:cs="Times New Roman"/>
                <w:szCs w:val="24"/>
              </w:rPr>
              <w:t>mới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với</w:t>
            </w:r>
            <w:proofErr w:type="spellEnd"/>
            <w:proofErr w:type="gram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lối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đổi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mới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Đảng</w:t>
            </w:r>
            <w:proofErr w:type="spellEnd"/>
            <w:r w:rsidR="0077573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775731">
              <w:rPr>
                <w:rFonts w:eastAsia="Times New Roman" w:cs="Times New Roman"/>
                <w:szCs w:val="24"/>
              </w:rPr>
              <w:t>C</w:t>
            </w:r>
            <w:r w:rsidR="00AE605B">
              <w:rPr>
                <w:rFonts w:eastAsia="Times New Roman" w:cs="Times New Roman"/>
                <w:szCs w:val="24"/>
              </w:rPr>
              <w:t>ộng</w:t>
            </w:r>
            <w:proofErr w:type="spellEnd"/>
            <w:r w:rsidR="00AE605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AE605B">
              <w:rPr>
                <w:rFonts w:eastAsia="Times New Roman" w:cs="Times New Roman"/>
                <w:szCs w:val="24"/>
              </w:rPr>
              <w:t>sản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Việt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Nam.</w:t>
            </w:r>
          </w:p>
          <w:p w:rsidR="00A218D2" w:rsidRDefault="00A218D2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Quan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điểm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Đảng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>
              <w:rPr>
                <w:rFonts w:eastAsia="Times New Roman" w:cs="Times New Roman"/>
                <w:szCs w:val="24"/>
              </w:rPr>
              <w:t>khi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tiếp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4"/>
              </w:rPr>
              <w:t>Việt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Nam </w:t>
            </w:r>
            <w:proofErr w:type="spellStart"/>
            <w:r>
              <w:rPr>
                <w:rFonts w:eastAsia="Times New Roman" w:cs="Times New Roman"/>
                <w:szCs w:val="24"/>
              </w:rPr>
              <w:t>đã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học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tập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gì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từ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Chính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sách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</w:p>
          <w:p w:rsidR="00E37B2D" w:rsidRDefault="00E37B2D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A74B77" w:rsidRPr="00BA161A" w:rsidTr="00F71A54">
        <w:trPr>
          <w:trHeight w:val="993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Pr="00A41E71" w:rsidRDefault="00760F70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Trắc</w:t>
            </w:r>
            <w:proofErr w:type="spellEnd"/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nghiệm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Pr="00A41E71" w:rsidRDefault="00A74B77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szCs w:val="24"/>
              </w:rPr>
              <w:br/>
            </w:r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6 </w:t>
            </w:r>
            <w:proofErr w:type="spellStart"/>
            <w:r w:rsidR="00760F70"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 – 1</w:t>
            </w:r>
            <w:proofErr w:type="gramStart"/>
            <w:r w:rsidR="00760F70" w:rsidRPr="00A41E71">
              <w:rPr>
                <w:rFonts w:eastAsia="Times New Roman" w:cs="Times New Roman"/>
                <w:i/>
                <w:szCs w:val="24"/>
              </w:rPr>
              <w:t>,5</w:t>
            </w:r>
            <w:proofErr w:type="gramEnd"/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760F70"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FB4D60">
              <w:rPr>
                <w:rFonts w:eastAsia="Times New Roman" w:cs="Times New Roman"/>
                <w:i/>
                <w:szCs w:val="24"/>
              </w:rPr>
              <w:t xml:space="preserve"> (1</w:t>
            </w:r>
            <w:r w:rsidR="00A41E71">
              <w:rPr>
                <w:rFonts w:eastAsia="Times New Roman" w:cs="Times New Roman"/>
                <w:i/>
                <w:szCs w:val="24"/>
              </w:rPr>
              <w:t>5%)</w:t>
            </w:r>
            <w:r w:rsidRPr="00A41E71">
              <w:rPr>
                <w:rFonts w:eastAsia="Times New Roman" w:cs="Times New Roman"/>
                <w:i/>
                <w:szCs w:val="24"/>
              </w:rPr>
              <w:t> </w:t>
            </w:r>
            <w:r w:rsidRPr="00A41E71">
              <w:rPr>
                <w:rFonts w:eastAsia="Times New Roman" w:cs="Times New Roman"/>
                <w:i/>
                <w:szCs w:val="24"/>
              </w:rPr>
              <w:br/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Pr="00A41E71" w:rsidRDefault="00A74B77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 w:rsidRPr="00A41E71">
              <w:rPr>
                <w:rFonts w:eastAsia="Times New Roman" w:cs="Times New Roman"/>
                <w:szCs w:val="24"/>
              </w:rPr>
              <w:br/>
            </w:r>
            <w:r w:rsidR="002426FE" w:rsidRPr="00A41E71">
              <w:rPr>
                <w:rFonts w:eastAsia="Times New Roman" w:cs="Times New Roman"/>
                <w:i/>
                <w:szCs w:val="24"/>
              </w:rPr>
              <w:t>3</w:t>
            </w:r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760F70"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 – 0</w:t>
            </w:r>
            <w:proofErr w:type="gramStart"/>
            <w:r w:rsidR="00760F70" w:rsidRPr="00A41E71">
              <w:rPr>
                <w:rFonts w:eastAsia="Times New Roman" w:cs="Times New Roman"/>
                <w:i/>
                <w:szCs w:val="24"/>
              </w:rPr>
              <w:t>,</w:t>
            </w:r>
            <w:r w:rsidR="002426FE" w:rsidRPr="00A41E71">
              <w:rPr>
                <w:rFonts w:eastAsia="Times New Roman" w:cs="Times New Roman"/>
                <w:i/>
                <w:szCs w:val="24"/>
              </w:rPr>
              <w:t>7</w:t>
            </w:r>
            <w:r w:rsidR="00760F70" w:rsidRPr="00A41E71">
              <w:rPr>
                <w:rFonts w:eastAsia="Times New Roman" w:cs="Times New Roman"/>
                <w:i/>
                <w:szCs w:val="24"/>
              </w:rPr>
              <w:t>5</w:t>
            </w:r>
            <w:proofErr w:type="gramEnd"/>
            <w:r w:rsidR="00760F70"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760F70"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i/>
                <w:szCs w:val="24"/>
              </w:rPr>
              <w:t xml:space="preserve"> (7,5%)</w:t>
            </w:r>
            <w:r w:rsidRPr="00A41E71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Pr="009021FE" w:rsidRDefault="00A74B77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 w:rsidRPr="009021FE">
              <w:rPr>
                <w:rFonts w:eastAsia="Times New Roman" w:cs="Times New Roman"/>
                <w:szCs w:val="24"/>
              </w:rPr>
              <w:br/>
            </w:r>
          </w:p>
        </w:tc>
      </w:tr>
      <w:tr w:rsidR="00760F70" w:rsidRPr="00BA161A" w:rsidTr="00F71A54">
        <w:trPr>
          <w:trHeight w:val="993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F70" w:rsidRPr="00DF5A04" w:rsidRDefault="00760F70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/>
                <w:bCs/>
                <w:i/>
                <w:szCs w:val="24"/>
              </w:rPr>
            </w:pPr>
            <w:proofErr w:type="spellStart"/>
            <w:r w:rsidRPr="00DF5A04">
              <w:rPr>
                <w:rFonts w:eastAsia="Times New Roman" w:cs="Times New Roman"/>
                <w:b/>
                <w:bCs/>
                <w:i/>
                <w:szCs w:val="24"/>
              </w:rPr>
              <w:t>Tự</w:t>
            </w:r>
            <w:proofErr w:type="spellEnd"/>
            <w:r w:rsidRPr="00DF5A04">
              <w:rPr>
                <w:rFonts w:eastAsia="Times New Roman" w:cs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Pr="00DF5A04">
              <w:rPr>
                <w:rFonts w:eastAsia="Times New Roman" w:cs="Times New Roman"/>
                <w:b/>
                <w:bCs/>
                <w:i/>
                <w:szCs w:val="24"/>
              </w:rPr>
              <w:t>luận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F70" w:rsidRPr="009021FE" w:rsidRDefault="00760F70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F70" w:rsidRPr="009021FE" w:rsidRDefault="00760F70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F70" w:rsidRPr="00760F70" w:rsidRDefault="00760F70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b/>
                <w:i/>
                <w:szCs w:val="24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i/>
                <w:szCs w:val="24"/>
              </w:rPr>
              <w:t xml:space="preserve"> – 1 </w:t>
            </w:r>
            <w:proofErr w:type="spellStart"/>
            <w:r>
              <w:rPr>
                <w:rFonts w:eastAsia="Times New Roman" w:cs="Times New Roman"/>
                <w:b/>
                <w:i/>
                <w:szCs w:val="24"/>
              </w:rPr>
              <w:t>điểm</w:t>
            </w:r>
            <w:proofErr w:type="spellEnd"/>
          </w:p>
        </w:tc>
      </w:tr>
      <w:tr w:rsidR="00E37B2D" w:rsidRPr="00BA161A" w:rsidTr="00F71A54">
        <w:trPr>
          <w:trHeight w:val="3009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E37B2D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BA161A">
              <w:rPr>
                <w:rFonts w:eastAsia="Times New Roman" w:cs="Times New Roman"/>
                <w:b/>
                <w:bCs/>
                <w:szCs w:val="24"/>
              </w:rPr>
              <w:lastRenderedPageBreak/>
              <w:t>2. 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Các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nước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TBCN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giữa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hai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BA161A">
              <w:rPr>
                <w:rFonts w:eastAsia="Times New Roman" w:cs="Times New Roman"/>
                <w:b/>
                <w:bCs/>
                <w:szCs w:val="24"/>
              </w:rPr>
              <w:t>cuộc</w:t>
            </w:r>
            <w:proofErr w:type="spellEnd"/>
            <w:r w:rsidRPr="00BA161A">
              <w:rPr>
                <w:rFonts w:eastAsia="Times New Roman" w:cs="Times New Roman"/>
                <w:b/>
                <w:bCs/>
                <w:szCs w:val="24"/>
              </w:rPr>
              <w:t xml:space="preserve"> CTTG (1918 - 1939)</w:t>
            </w:r>
          </w:p>
          <w:p w:rsidR="002426FE" w:rsidRPr="002426FE" w:rsidRDefault="002426FE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szCs w:val="24"/>
              </w:rPr>
              <w:t>(2,25đ)</w:t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B77" w:rsidRDefault="00E37B2D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9021FE">
              <w:rPr>
                <w:rFonts w:eastAsia="Times New Roman" w:cs="Times New Roman"/>
                <w:szCs w:val="24"/>
              </w:rPr>
              <w:t>Trình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9021FE">
              <w:rPr>
                <w:rFonts w:eastAsia="Times New Roman" w:cs="Times New Roman"/>
                <w:szCs w:val="24"/>
              </w:rPr>
              <w:t>bày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:</w:t>
            </w:r>
            <w:proofErr w:type="gramEnd"/>
            <w:r w:rsidRPr="009021FE">
              <w:rPr>
                <w:rFonts w:eastAsia="Times New Roman" w:cs="Times New Roman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Sự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hình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thành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trật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tự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thế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giới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021FE">
              <w:rPr>
                <w:rFonts w:eastAsia="Times New Roman" w:cs="Times New Roman"/>
                <w:szCs w:val="24"/>
              </w:rPr>
              <w:t>mới</w:t>
            </w:r>
            <w:proofErr w:type="spellEnd"/>
            <w:r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sau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Chiến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tranh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TG </w:t>
            </w:r>
            <w:proofErr w:type="spellStart"/>
            <w:r>
              <w:rPr>
                <w:rFonts w:eastAsia="Times New Roman" w:cs="Times New Roman"/>
                <w:szCs w:val="24"/>
              </w:rPr>
              <w:t>thứ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nhất</w:t>
            </w:r>
            <w:proofErr w:type="spellEnd"/>
            <w:r>
              <w:rPr>
                <w:rFonts w:eastAsia="Times New Roman" w:cs="Times New Roman"/>
                <w:szCs w:val="24"/>
              </w:rPr>
              <w:t>.</w:t>
            </w:r>
            <w:r w:rsidRPr="009021FE">
              <w:rPr>
                <w:rFonts w:eastAsia="Times New Roman" w:cs="Times New Roman"/>
                <w:szCs w:val="24"/>
              </w:rPr>
              <w:br/>
              <w:t xml:space="preserve">-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Nguyên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nhân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>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diễn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biến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hậu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quả</w:t>
            </w:r>
            <w:proofErr w:type="spellEnd"/>
            <w:r w:rsidR="009573A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cuộc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khủng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hoảng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1929-1933.</w:t>
            </w:r>
          </w:p>
          <w:p w:rsidR="00E37B2D" w:rsidRPr="009021FE" w:rsidRDefault="00E37B2D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Default="00775731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br/>
              <w:t>-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Hiểu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được</w:t>
            </w:r>
            <w:proofErr w:type="spellEnd"/>
            <w:proofErr w:type="gramStart"/>
            <w:r w:rsidR="00E37B2D" w:rsidRPr="009021FE">
              <w:rPr>
                <w:rFonts w:eastAsia="Times New Roman" w:cs="Times New Roman"/>
                <w:szCs w:val="24"/>
              </w:rPr>
              <w:t>:</w:t>
            </w:r>
            <w:proofErr w:type="gramEnd"/>
            <w:r w:rsidR="00E37B2D" w:rsidRPr="009021FE">
              <w:rPr>
                <w:rFonts w:eastAsia="Times New Roman" w:cs="Times New Roman"/>
                <w:szCs w:val="24"/>
              </w:rPr>
              <w:br/>
              <w:t xml:space="preserve">+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Bản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chất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 w:rsidRPr="009021FE"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trật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tự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giới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sau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CTTG </w:t>
            </w:r>
            <w:proofErr w:type="spellStart"/>
            <w:r>
              <w:rPr>
                <w:rFonts w:eastAsia="Times New Roman" w:cs="Times New Roman"/>
                <w:szCs w:val="24"/>
              </w:rPr>
              <w:t>thứ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nhất</w:t>
            </w:r>
            <w:proofErr w:type="spellEnd"/>
            <w:r w:rsidR="00E37B2D" w:rsidRPr="009021FE">
              <w:rPr>
                <w:rFonts w:eastAsia="Times New Roman" w:cs="Times New Roman"/>
                <w:szCs w:val="24"/>
              </w:rPr>
              <w:br/>
              <w:t>+</w:t>
            </w:r>
            <w:r w:rsidR="00E37B2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Đặc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điểm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khủng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hoảng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E37B2D">
              <w:rPr>
                <w:rFonts w:eastAsia="Times New Roman" w:cs="Times New Roman"/>
                <w:szCs w:val="24"/>
              </w:rPr>
              <w:t>ki</w:t>
            </w:r>
            <w:r w:rsidR="005436FD">
              <w:rPr>
                <w:rFonts w:eastAsia="Times New Roman" w:cs="Times New Roman"/>
                <w:szCs w:val="24"/>
              </w:rPr>
              <w:t>nh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>
              <w:rPr>
                <w:rFonts w:eastAsia="Times New Roman" w:cs="Times New Roman"/>
                <w:szCs w:val="24"/>
              </w:rPr>
              <w:t>tế</w:t>
            </w:r>
            <w:proofErr w:type="spellEnd"/>
            <w:r w:rsidR="005436FD">
              <w:rPr>
                <w:rFonts w:eastAsia="Times New Roman" w:cs="Times New Roman"/>
                <w:szCs w:val="24"/>
              </w:rPr>
              <w:t xml:space="preserve"> 1929-1933</w:t>
            </w:r>
            <w:r w:rsidR="00E37B2D">
              <w:rPr>
                <w:rFonts w:eastAsia="Times New Roman" w:cs="Times New Roman"/>
                <w:szCs w:val="24"/>
              </w:rPr>
              <w:t>.</w:t>
            </w:r>
          </w:p>
          <w:p w:rsidR="005436FD" w:rsidRDefault="005436F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4"/>
              </w:rPr>
              <w:t>Khủng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hoảng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là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nguyên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nhân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trực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tiếp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Chiến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tranh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thế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giới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thứ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hai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(1939 – 1945)</w:t>
            </w:r>
          </w:p>
          <w:p w:rsidR="00E37B2D" w:rsidRPr="009021FE" w:rsidRDefault="00E37B2D" w:rsidP="0061711C">
            <w:pPr>
              <w:spacing w:after="0" w:line="240" w:lineRule="auto"/>
              <w:ind w:left="90" w:right="112"/>
              <w:jc w:val="both"/>
              <w:rPr>
                <w:rFonts w:eastAsia="Times New Roman" w:cs="Times New Roman"/>
                <w:szCs w:val="24"/>
              </w:rPr>
            </w:pPr>
            <w:r w:rsidRPr="009021FE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7B2D" w:rsidRPr="00A41E71" w:rsidRDefault="00A41E71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Khủng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hoảng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kinh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tế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1929 – 1933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tác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động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đến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Việt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Nam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như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thế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5436FD" w:rsidRPr="00A41E71">
              <w:rPr>
                <w:rFonts w:eastAsia="Times New Roman" w:cs="Times New Roman"/>
                <w:szCs w:val="24"/>
              </w:rPr>
              <w:t>nào</w:t>
            </w:r>
            <w:proofErr w:type="spellEnd"/>
            <w:r w:rsidR="005436FD" w:rsidRPr="00A41E71">
              <w:rPr>
                <w:rFonts w:eastAsia="Times New Roman" w:cs="Times New Roman"/>
                <w:szCs w:val="24"/>
              </w:rPr>
              <w:t>.</w:t>
            </w:r>
          </w:p>
          <w:p w:rsidR="005436FD" w:rsidRPr="00A41E71" w:rsidRDefault="00A41E71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Vì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sao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khủn</w:t>
            </w:r>
            <w:r>
              <w:rPr>
                <w:rFonts w:eastAsia="Times New Roman" w:cs="Times New Roman"/>
                <w:szCs w:val="24"/>
              </w:rPr>
              <w:t>g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hoảng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kinh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tế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1929 – 1933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tác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động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đến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F7AB3" w:rsidRPr="00A41E71">
              <w:rPr>
                <w:rFonts w:eastAsia="Times New Roman" w:cs="Times New Roman"/>
                <w:szCs w:val="24"/>
              </w:rPr>
              <w:t>Việt</w:t>
            </w:r>
            <w:proofErr w:type="spellEnd"/>
            <w:r w:rsidR="008F7AB3" w:rsidRPr="00A41E71">
              <w:rPr>
                <w:rFonts w:eastAsia="Times New Roman" w:cs="Times New Roman"/>
                <w:szCs w:val="24"/>
              </w:rPr>
              <w:t xml:space="preserve"> Nam.</w:t>
            </w:r>
          </w:p>
          <w:p w:rsidR="009573AF" w:rsidRPr="009573AF" w:rsidRDefault="009573AF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426FE" w:rsidRPr="00BA161A" w:rsidTr="00F71A54">
        <w:trPr>
          <w:trHeight w:val="795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6FE" w:rsidRPr="00A41E71" w:rsidRDefault="002426FE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Trắc</w:t>
            </w:r>
            <w:proofErr w:type="spellEnd"/>
            <w:r w:rsidRPr="00A41E71">
              <w:rPr>
                <w:rFonts w:eastAsia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bCs/>
                <w:i/>
                <w:szCs w:val="24"/>
              </w:rPr>
              <w:t>nghiệm</w:t>
            </w:r>
            <w:proofErr w:type="spellEnd"/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6FE" w:rsidRPr="00A41E71" w:rsidRDefault="002426FE" w:rsidP="00A41E71">
            <w:pPr>
              <w:spacing w:after="0" w:line="240" w:lineRule="auto"/>
              <w:ind w:left="132" w:right="90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i/>
                <w:szCs w:val="24"/>
              </w:rPr>
              <w:t xml:space="preserve">3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Pr="00A41E71">
              <w:rPr>
                <w:rFonts w:eastAsia="Times New Roman" w:cs="Times New Roman"/>
                <w:i/>
                <w:szCs w:val="24"/>
              </w:rPr>
              <w:t xml:space="preserve"> – 0,75đ</w:t>
            </w:r>
            <w:r w:rsidR="00A41E71">
              <w:rPr>
                <w:rFonts w:eastAsia="Times New Roman" w:cs="Times New Roman"/>
                <w:i/>
                <w:szCs w:val="24"/>
              </w:rPr>
              <w:t>iểm (7</w:t>
            </w:r>
            <w:proofErr w:type="gramStart"/>
            <w:r w:rsidR="00A41E71">
              <w:rPr>
                <w:rFonts w:eastAsia="Times New Roman" w:cs="Times New Roman"/>
                <w:i/>
                <w:szCs w:val="24"/>
              </w:rPr>
              <w:t>,5</w:t>
            </w:r>
            <w:proofErr w:type="gramEnd"/>
            <w:r w:rsidR="00A41E71">
              <w:rPr>
                <w:rFonts w:eastAsia="Times New Roman" w:cs="Times New Roman"/>
                <w:i/>
                <w:szCs w:val="24"/>
              </w:rPr>
              <w:t>%)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6FE" w:rsidRPr="00A41E71" w:rsidRDefault="002426FE" w:rsidP="0061711C">
            <w:pPr>
              <w:spacing w:after="0" w:line="360" w:lineRule="auto"/>
              <w:ind w:left="90" w:right="112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i/>
                <w:szCs w:val="24"/>
              </w:rPr>
              <w:t xml:space="preserve">4 </w:t>
            </w:r>
            <w:proofErr w:type="spellStart"/>
            <w:proofErr w:type="gramStart"/>
            <w:r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Pr="00A41E71">
              <w:rPr>
                <w:rFonts w:eastAsia="Times New Roman" w:cs="Times New Roman"/>
                <w:i/>
                <w:szCs w:val="24"/>
              </w:rPr>
              <w:t xml:space="preserve">  -</w:t>
            </w:r>
            <w:proofErr w:type="gramEnd"/>
            <w:r w:rsidRPr="00A41E71">
              <w:rPr>
                <w:rFonts w:eastAsia="Times New Roman" w:cs="Times New Roman"/>
                <w:i/>
                <w:szCs w:val="24"/>
              </w:rPr>
              <w:t xml:space="preserve"> 1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i/>
                <w:szCs w:val="24"/>
              </w:rPr>
              <w:t xml:space="preserve"> (10%)</w:t>
            </w: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6FE" w:rsidRPr="00A41E71" w:rsidRDefault="002426FE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i/>
                <w:szCs w:val="24"/>
              </w:rPr>
            </w:pPr>
            <w:r w:rsidRPr="00A41E71">
              <w:rPr>
                <w:rFonts w:eastAsia="Times New Roman" w:cs="Times New Roman"/>
                <w:i/>
                <w:szCs w:val="24"/>
              </w:rPr>
              <w:t xml:space="preserve">2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câu</w:t>
            </w:r>
            <w:proofErr w:type="spellEnd"/>
            <w:r w:rsidRPr="00A41E71">
              <w:rPr>
                <w:rFonts w:eastAsia="Times New Roman" w:cs="Times New Roman"/>
                <w:i/>
                <w:szCs w:val="24"/>
              </w:rPr>
              <w:t xml:space="preserve"> 0</w:t>
            </w:r>
            <w:proofErr w:type="gramStart"/>
            <w:r w:rsidRPr="00A41E71">
              <w:rPr>
                <w:rFonts w:eastAsia="Times New Roman" w:cs="Times New Roman"/>
                <w:i/>
                <w:szCs w:val="24"/>
              </w:rPr>
              <w:t>,5</w:t>
            </w:r>
            <w:proofErr w:type="gramEnd"/>
            <w:r w:rsidRPr="00A41E71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A41E71">
              <w:rPr>
                <w:rFonts w:eastAsia="Times New Roman" w:cs="Times New Roman"/>
                <w:i/>
                <w:szCs w:val="24"/>
              </w:rPr>
              <w:t>điểm</w:t>
            </w:r>
            <w:proofErr w:type="spellEnd"/>
            <w:r w:rsidR="00A41E71">
              <w:rPr>
                <w:rFonts w:eastAsia="Times New Roman" w:cs="Times New Roman"/>
                <w:i/>
                <w:szCs w:val="24"/>
              </w:rPr>
              <w:t xml:space="preserve"> (5%)</w:t>
            </w:r>
          </w:p>
        </w:tc>
      </w:tr>
      <w:tr w:rsidR="006C0366" w:rsidRPr="00BA161A" w:rsidTr="00F71A54">
        <w:trPr>
          <w:trHeight w:val="786"/>
        </w:trPr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0366" w:rsidRPr="009021FE" w:rsidRDefault="002E06C8" w:rsidP="00FB4D60">
            <w:pPr>
              <w:spacing w:after="0" w:line="240" w:lineRule="auto"/>
              <w:ind w:left="98" w:right="138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Cs w:val="24"/>
              </w:rPr>
              <w:t>Tổng</w:t>
            </w:r>
            <w:proofErr w:type="spellEnd"/>
            <w:r w:rsidR="006C0366" w:rsidRPr="009021FE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32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6C8" w:rsidRPr="00A41E71" w:rsidRDefault="006C0366" w:rsidP="00A41E71">
            <w:pPr>
              <w:ind w:left="132" w:right="90"/>
              <w:jc w:val="both"/>
              <w:rPr>
                <w:b/>
                <w:i/>
              </w:rPr>
            </w:pPr>
            <w:r w:rsidRPr="00A41E71">
              <w:rPr>
                <w:b/>
                <w:i/>
              </w:rPr>
              <w:t>12 TN</w:t>
            </w:r>
            <w:r w:rsidR="002E06C8" w:rsidRPr="00A41E71">
              <w:rPr>
                <w:b/>
                <w:i/>
              </w:rPr>
              <w:t xml:space="preserve"> = 3 </w:t>
            </w:r>
            <w:proofErr w:type="spellStart"/>
            <w:r w:rsidR="002E06C8" w:rsidRPr="00A41E71">
              <w:rPr>
                <w:b/>
                <w:i/>
              </w:rPr>
              <w:t>điểm</w:t>
            </w:r>
            <w:proofErr w:type="spellEnd"/>
            <w:r w:rsidR="00A41E71" w:rsidRPr="00A41E71">
              <w:rPr>
                <w:b/>
                <w:i/>
              </w:rPr>
              <w:t xml:space="preserve"> (30%)</w:t>
            </w:r>
          </w:p>
          <w:p w:rsidR="006C0366" w:rsidRPr="00A41E71" w:rsidRDefault="006C0366" w:rsidP="00A41E71">
            <w:pPr>
              <w:ind w:left="132" w:right="90"/>
              <w:jc w:val="both"/>
              <w:rPr>
                <w:b/>
                <w:i/>
              </w:rPr>
            </w:pPr>
            <w:r w:rsidRPr="00A41E71">
              <w:rPr>
                <w:b/>
                <w:i/>
              </w:rPr>
              <w:t xml:space="preserve"> </w:t>
            </w:r>
            <w:r w:rsidR="002E06C8" w:rsidRPr="00A41E71">
              <w:rPr>
                <w:b/>
                <w:i/>
              </w:rPr>
              <w:t xml:space="preserve">         </w:t>
            </w:r>
            <w:r w:rsidRPr="00A41E71">
              <w:rPr>
                <w:b/>
                <w:i/>
              </w:rPr>
              <w:t>1 TL</w:t>
            </w:r>
            <w:r w:rsidR="002E06C8" w:rsidRPr="00A41E71">
              <w:rPr>
                <w:b/>
                <w:i/>
              </w:rPr>
              <w:t xml:space="preserve"> = 2 </w:t>
            </w:r>
            <w:proofErr w:type="spellStart"/>
            <w:r w:rsidR="002E06C8" w:rsidRPr="00A41E71">
              <w:rPr>
                <w:b/>
                <w:i/>
              </w:rPr>
              <w:t>điểm</w:t>
            </w:r>
            <w:proofErr w:type="spellEnd"/>
            <w:r w:rsidR="00A41E71" w:rsidRPr="00A41E71">
              <w:rPr>
                <w:b/>
                <w:i/>
              </w:rPr>
              <w:t xml:space="preserve"> (20%)</w:t>
            </w:r>
          </w:p>
          <w:p w:rsidR="002E06C8" w:rsidRPr="00A41E71" w:rsidRDefault="00EC3173" w:rsidP="00A41E71">
            <w:pPr>
              <w:spacing w:line="360" w:lineRule="auto"/>
              <w:ind w:left="132" w:right="90"/>
              <w:jc w:val="both"/>
              <w:rPr>
                <w:b/>
                <w:i/>
              </w:rPr>
            </w:pPr>
            <w:r w:rsidRPr="00A41E71">
              <w:rPr>
                <w:b/>
                <w:i/>
              </w:rPr>
              <w:sym w:font="Wingdings" w:char="F0E8"/>
            </w:r>
            <w:r w:rsidRPr="00A41E71">
              <w:rPr>
                <w:b/>
                <w:i/>
              </w:rPr>
              <w:t xml:space="preserve"> 5 </w:t>
            </w:r>
            <w:proofErr w:type="spellStart"/>
            <w:r w:rsidRPr="00A41E71">
              <w:rPr>
                <w:b/>
                <w:i/>
              </w:rPr>
              <w:t>điểm</w:t>
            </w:r>
            <w:proofErr w:type="spellEnd"/>
            <w:r w:rsidRPr="00A41E71">
              <w:rPr>
                <w:b/>
                <w:i/>
              </w:rPr>
              <w:t xml:space="preserve"> – 50%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173" w:rsidRPr="00A41E71" w:rsidRDefault="006C0366" w:rsidP="0061711C">
            <w:pPr>
              <w:ind w:left="90" w:right="112"/>
              <w:jc w:val="both"/>
              <w:rPr>
                <w:b/>
                <w:i/>
              </w:rPr>
            </w:pPr>
            <w:r w:rsidRPr="00A41E71">
              <w:rPr>
                <w:b/>
                <w:i/>
              </w:rPr>
              <w:t>1</w:t>
            </w:r>
            <w:r w:rsidR="002E06C8" w:rsidRPr="00A41E71">
              <w:rPr>
                <w:b/>
                <w:i/>
              </w:rPr>
              <w:t>2</w:t>
            </w:r>
            <w:r w:rsidRPr="00A41E71">
              <w:rPr>
                <w:b/>
                <w:i/>
              </w:rPr>
              <w:t xml:space="preserve"> TN</w:t>
            </w:r>
            <w:r w:rsidR="00EC3173" w:rsidRPr="00A41E71">
              <w:rPr>
                <w:b/>
                <w:i/>
              </w:rPr>
              <w:t xml:space="preserve"> = 3 </w:t>
            </w:r>
            <w:proofErr w:type="spellStart"/>
            <w:r w:rsidR="00EC3173" w:rsidRPr="00A41E71">
              <w:rPr>
                <w:b/>
                <w:i/>
              </w:rPr>
              <w:t>điểm</w:t>
            </w:r>
            <w:proofErr w:type="spellEnd"/>
            <w:r w:rsidR="00A41E71" w:rsidRPr="00A41E71">
              <w:rPr>
                <w:b/>
                <w:i/>
              </w:rPr>
              <w:t xml:space="preserve"> (30%)</w:t>
            </w:r>
          </w:p>
          <w:p w:rsidR="00EC3173" w:rsidRPr="00A41E71" w:rsidRDefault="00EC3173" w:rsidP="0061711C">
            <w:pPr>
              <w:spacing w:line="360" w:lineRule="auto"/>
              <w:ind w:left="90" w:right="112"/>
              <w:jc w:val="both"/>
              <w:rPr>
                <w:b/>
                <w:i/>
              </w:rPr>
            </w:pPr>
            <w:r w:rsidRPr="00A41E71">
              <w:rPr>
                <w:b/>
                <w:i/>
              </w:rPr>
              <w:sym w:font="Wingdings" w:char="F0E8"/>
            </w:r>
            <w:r w:rsidRPr="00A41E71">
              <w:rPr>
                <w:b/>
                <w:i/>
              </w:rPr>
              <w:t xml:space="preserve"> 3 </w:t>
            </w:r>
            <w:proofErr w:type="spellStart"/>
            <w:r w:rsidRPr="00A41E71">
              <w:rPr>
                <w:b/>
                <w:i/>
              </w:rPr>
              <w:t>điểm</w:t>
            </w:r>
            <w:proofErr w:type="spellEnd"/>
            <w:r w:rsidRPr="00A41E71">
              <w:rPr>
                <w:b/>
                <w:i/>
              </w:rPr>
              <w:t xml:space="preserve"> – 30%</w:t>
            </w:r>
          </w:p>
          <w:p w:rsidR="006C0366" w:rsidRPr="00A41E71" w:rsidRDefault="006C0366" w:rsidP="0061711C">
            <w:pPr>
              <w:ind w:left="90" w:right="112"/>
              <w:jc w:val="both"/>
              <w:rPr>
                <w:b/>
                <w:i/>
              </w:rPr>
            </w:pPr>
          </w:p>
        </w:tc>
        <w:tc>
          <w:tcPr>
            <w:tcW w:w="2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173" w:rsidRPr="00A41E71" w:rsidRDefault="002E06C8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A41E71">
              <w:rPr>
                <w:rFonts w:eastAsia="Times New Roman" w:cs="Times New Roman"/>
                <w:b/>
                <w:i/>
                <w:szCs w:val="24"/>
              </w:rPr>
              <w:t>4 TN</w:t>
            </w:r>
            <w:r w:rsidR="00EC3173" w:rsidRPr="00A41E71">
              <w:rPr>
                <w:rFonts w:eastAsia="Times New Roman" w:cs="Times New Roman"/>
                <w:b/>
                <w:i/>
                <w:szCs w:val="24"/>
              </w:rPr>
              <w:t xml:space="preserve"> = 1 </w:t>
            </w:r>
            <w:proofErr w:type="spellStart"/>
            <w:r w:rsidR="00EC3173" w:rsidRPr="00A41E71">
              <w:rPr>
                <w:rFonts w:eastAsia="Times New Roman" w:cs="Times New Roman"/>
                <w:b/>
                <w:i/>
                <w:szCs w:val="24"/>
              </w:rPr>
              <w:t>điểm</w:t>
            </w:r>
            <w:proofErr w:type="spellEnd"/>
            <w:r w:rsidR="00A41E71" w:rsidRPr="00A41E71">
              <w:rPr>
                <w:rFonts w:eastAsia="Times New Roman" w:cs="Times New Roman"/>
                <w:b/>
                <w:i/>
                <w:szCs w:val="24"/>
              </w:rPr>
              <w:t xml:space="preserve"> (10%)</w:t>
            </w:r>
          </w:p>
          <w:p w:rsidR="00EC3173" w:rsidRPr="00A41E71" w:rsidRDefault="002E06C8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A41E71">
              <w:rPr>
                <w:rFonts w:eastAsia="Times New Roman" w:cs="Times New Roman"/>
                <w:b/>
                <w:i/>
                <w:szCs w:val="24"/>
              </w:rPr>
              <w:t>1 TL</w:t>
            </w:r>
            <w:r w:rsidR="00EC3173" w:rsidRPr="00A41E71">
              <w:rPr>
                <w:rFonts w:eastAsia="Times New Roman" w:cs="Times New Roman"/>
                <w:b/>
                <w:i/>
                <w:szCs w:val="24"/>
              </w:rPr>
              <w:t xml:space="preserve"> = 1 </w:t>
            </w:r>
            <w:proofErr w:type="spellStart"/>
            <w:r w:rsidR="00EC3173" w:rsidRPr="00A41E71">
              <w:rPr>
                <w:rFonts w:eastAsia="Times New Roman" w:cs="Times New Roman"/>
                <w:b/>
                <w:i/>
                <w:szCs w:val="24"/>
              </w:rPr>
              <w:t>điểm</w:t>
            </w:r>
            <w:proofErr w:type="spellEnd"/>
            <w:r w:rsidR="00A41E71" w:rsidRPr="00A41E71">
              <w:rPr>
                <w:rFonts w:eastAsia="Times New Roman" w:cs="Times New Roman"/>
                <w:b/>
                <w:i/>
                <w:szCs w:val="24"/>
              </w:rPr>
              <w:t xml:space="preserve"> (10%)</w:t>
            </w:r>
          </w:p>
          <w:p w:rsidR="00EC3173" w:rsidRPr="00A41E71" w:rsidRDefault="00EC3173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b/>
                <w:i/>
                <w:szCs w:val="24"/>
              </w:rPr>
            </w:pPr>
          </w:p>
          <w:p w:rsidR="006C0366" w:rsidRPr="00A41E71" w:rsidRDefault="00EC3173" w:rsidP="0061711C">
            <w:pPr>
              <w:spacing w:after="0" w:line="240" w:lineRule="auto"/>
              <w:ind w:left="68" w:right="78"/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A41E71">
              <w:rPr>
                <w:rFonts w:eastAsia="Times New Roman" w:cs="Times New Roman"/>
                <w:b/>
                <w:i/>
                <w:szCs w:val="24"/>
              </w:rPr>
              <w:sym w:font="Wingdings" w:char="F0E8"/>
            </w:r>
            <w:r w:rsidRPr="00A41E71">
              <w:rPr>
                <w:rFonts w:eastAsia="Times New Roman" w:cs="Times New Roman"/>
                <w:b/>
                <w:i/>
                <w:szCs w:val="24"/>
              </w:rPr>
              <w:t xml:space="preserve"> 2 </w:t>
            </w:r>
            <w:proofErr w:type="spellStart"/>
            <w:r w:rsidRPr="00A41E71">
              <w:rPr>
                <w:rFonts w:eastAsia="Times New Roman" w:cs="Times New Roman"/>
                <w:b/>
                <w:i/>
                <w:szCs w:val="24"/>
              </w:rPr>
              <w:t>điểm</w:t>
            </w:r>
            <w:proofErr w:type="spellEnd"/>
            <w:r w:rsidRPr="00A41E71">
              <w:rPr>
                <w:rFonts w:eastAsia="Times New Roman" w:cs="Times New Roman"/>
                <w:b/>
                <w:i/>
                <w:szCs w:val="24"/>
              </w:rPr>
              <w:t xml:space="preserve"> – 20 %</w:t>
            </w:r>
            <w:r w:rsidR="006C0366" w:rsidRPr="00A41E71">
              <w:rPr>
                <w:rFonts w:eastAsia="Times New Roman" w:cs="Times New Roman"/>
                <w:b/>
                <w:i/>
                <w:szCs w:val="24"/>
              </w:rPr>
              <w:br/>
            </w:r>
          </w:p>
        </w:tc>
      </w:tr>
    </w:tbl>
    <w:p w:rsidR="00E37B2D" w:rsidRPr="00BA161A" w:rsidRDefault="00E37B2D" w:rsidP="00E37B2D">
      <w:pPr>
        <w:spacing w:after="0" w:line="240" w:lineRule="auto"/>
        <w:rPr>
          <w:rFonts w:cs="Times New Roman"/>
          <w:szCs w:val="24"/>
        </w:rPr>
      </w:pPr>
    </w:p>
    <w:p w:rsidR="0029774C" w:rsidRPr="0029774C" w:rsidRDefault="0029774C" w:rsidP="0029774C">
      <w:pPr>
        <w:spacing w:before="120" w:after="120" w:line="300" w:lineRule="exact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 xml:space="preserve">               </w:t>
      </w:r>
      <w:proofErr w:type="gramStart"/>
      <w:r w:rsidR="00B177C3">
        <w:rPr>
          <w:rFonts w:eastAsiaTheme="minorEastAsia" w:cs="Times New Roman"/>
          <w:b/>
          <w:szCs w:val="28"/>
        </w:rPr>
        <w:t>TM.</w:t>
      </w:r>
      <w:proofErr w:type="gramEnd"/>
      <w:r w:rsidR="00B177C3">
        <w:rPr>
          <w:rFonts w:eastAsiaTheme="minorEastAsia" w:cs="Times New Roman"/>
          <w:b/>
          <w:szCs w:val="28"/>
        </w:rPr>
        <w:t xml:space="preserve"> NHOM SỬ 11</w:t>
      </w:r>
      <w:r>
        <w:rPr>
          <w:rFonts w:eastAsiaTheme="minorEastAsia" w:cs="Times New Roman"/>
          <w:b/>
          <w:szCs w:val="28"/>
        </w:rPr>
        <w:t xml:space="preserve">         </w:t>
      </w:r>
      <w:r w:rsidR="00B177C3">
        <w:rPr>
          <w:rFonts w:eastAsiaTheme="minorEastAsia" w:cs="Times New Roman"/>
          <w:b/>
          <w:szCs w:val="28"/>
        </w:rPr>
        <w:t xml:space="preserve">                               </w:t>
      </w:r>
      <w:r>
        <w:rPr>
          <w:rFonts w:eastAsiaTheme="minorEastAsia" w:cs="Times New Roman"/>
          <w:b/>
          <w:szCs w:val="28"/>
        </w:rPr>
        <w:t xml:space="preserve">   </w:t>
      </w:r>
      <w:r w:rsidR="00B177C3">
        <w:rPr>
          <w:rFonts w:eastAsiaTheme="minorEastAsia" w:cs="Times New Roman"/>
          <w:b/>
          <w:szCs w:val="28"/>
        </w:rPr>
        <w:t>TỔ TRƯỞNG CHUYÊN MÔN</w:t>
      </w:r>
    </w:p>
    <w:p w:rsidR="00B177C3" w:rsidRDefault="0029774C" w:rsidP="0029774C">
      <w:pPr>
        <w:spacing w:before="120" w:after="120" w:line="300" w:lineRule="exact"/>
        <w:rPr>
          <w:rFonts w:eastAsiaTheme="minorEastAsia" w:cs="Times New Roman"/>
          <w:b/>
          <w:szCs w:val="28"/>
        </w:rPr>
      </w:pPr>
      <w:r w:rsidRPr="0029774C">
        <w:rPr>
          <w:rFonts w:eastAsiaTheme="minorEastAsia" w:cs="Times New Roman"/>
          <w:b/>
          <w:szCs w:val="28"/>
        </w:rPr>
        <w:t xml:space="preserve">                                                                                          </w:t>
      </w:r>
      <w:r>
        <w:rPr>
          <w:rFonts w:eastAsiaTheme="minorEastAsia" w:cs="Times New Roman"/>
          <w:b/>
          <w:szCs w:val="28"/>
        </w:rPr>
        <w:t xml:space="preserve">        </w:t>
      </w:r>
      <w:r w:rsidR="00B177C3">
        <w:rPr>
          <w:rFonts w:eastAsiaTheme="minorEastAsia" w:cs="Times New Roman"/>
          <w:b/>
          <w:szCs w:val="28"/>
        </w:rPr>
        <w:t xml:space="preserve"> </w:t>
      </w:r>
    </w:p>
    <w:p w:rsidR="00B177C3" w:rsidRDefault="00B177C3" w:rsidP="0029774C">
      <w:pPr>
        <w:spacing w:before="120" w:after="120" w:line="300" w:lineRule="exact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 xml:space="preserve">       </w:t>
      </w:r>
    </w:p>
    <w:p w:rsidR="00B177C3" w:rsidRDefault="00B177C3" w:rsidP="0029774C">
      <w:pPr>
        <w:spacing w:before="120" w:after="120" w:line="300" w:lineRule="exact"/>
        <w:rPr>
          <w:rFonts w:eastAsiaTheme="minorEastAsia" w:cs="Times New Roman"/>
          <w:b/>
          <w:szCs w:val="28"/>
        </w:rPr>
      </w:pPr>
    </w:p>
    <w:p w:rsidR="0029774C" w:rsidRPr="0029774C" w:rsidRDefault="0029774C" w:rsidP="0029774C">
      <w:pPr>
        <w:spacing w:before="120" w:after="120" w:line="300" w:lineRule="exact"/>
        <w:rPr>
          <w:rFonts w:eastAsiaTheme="minorEastAsia" w:cs="Times New Roman"/>
          <w:b/>
          <w:szCs w:val="28"/>
        </w:rPr>
      </w:pPr>
      <w:r w:rsidRPr="0029774C">
        <w:rPr>
          <w:rFonts w:eastAsiaTheme="minorEastAsia" w:cs="Times New Roman"/>
          <w:b/>
          <w:szCs w:val="28"/>
        </w:rPr>
        <w:t xml:space="preserve">               </w:t>
      </w:r>
      <w:proofErr w:type="spellStart"/>
      <w:r w:rsidR="00B177C3">
        <w:rPr>
          <w:rFonts w:eastAsiaTheme="minorEastAsia" w:cs="Times New Roman"/>
          <w:b/>
          <w:szCs w:val="28"/>
        </w:rPr>
        <w:t>Nguyễn</w:t>
      </w:r>
      <w:proofErr w:type="spellEnd"/>
      <w:r w:rsidR="00B177C3">
        <w:rPr>
          <w:rFonts w:eastAsiaTheme="minorEastAsia" w:cs="Times New Roman"/>
          <w:b/>
          <w:szCs w:val="28"/>
        </w:rPr>
        <w:t xml:space="preserve"> </w:t>
      </w:r>
      <w:proofErr w:type="spellStart"/>
      <w:r w:rsidR="00B177C3">
        <w:rPr>
          <w:rFonts w:eastAsiaTheme="minorEastAsia" w:cs="Times New Roman"/>
          <w:b/>
          <w:szCs w:val="28"/>
        </w:rPr>
        <w:t>Thị</w:t>
      </w:r>
      <w:proofErr w:type="spellEnd"/>
      <w:r w:rsidR="00B177C3">
        <w:rPr>
          <w:rFonts w:eastAsiaTheme="minorEastAsia" w:cs="Times New Roman"/>
          <w:b/>
          <w:szCs w:val="28"/>
        </w:rPr>
        <w:t xml:space="preserve"> </w:t>
      </w:r>
      <w:proofErr w:type="spellStart"/>
      <w:r w:rsidR="00B177C3">
        <w:rPr>
          <w:rFonts w:eastAsiaTheme="minorEastAsia" w:cs="Times New Roman"/>
          <w:b/>
          <w:szCs w:val="28"/>
        </w:rPr>
        <w:t>Thanh</w:t>
      </w:r>
      <w:proofErr w:type="spellEnd"/>
      <w:r w:rsidR="00B177C3">
        <w:rPr>
          <w:rFonts w:eastAsiaTheme="minorEastAsia" w:cs="Times New Roman"/>
          <w:b/>
          <w:szCs w:val="28"/>
        </w:rPr>
        <w:t xml:space="preserve"> </w:t>
      </w:r>
      <w:proofErr w:type="spellStart"/>
      <w:r w:rsidR="00B177C3">
        <w:rPr>
          <w:rFonts w:eastAsiaTheme="minorEastAsia" w:cs="Times New Roman"/>
          <w:b/>
          <w:szCs w:val="28"/>
        </w:rPr>
        <w:t>Hải</w:t>
      </w:r>
      <w:proofErr w:type="spellEnd"/>
      <w:r w:rsidRPr="0029774C">
        <w:rPr>
          <w:rFonts w:eastAsiaTheme="minorEastAsia" w:cs="Times New Roman"/>
          <w:b/>
          <w:szCs w:val="28"/>
        </w:rPr>
        <w:t xml:space="preserve">                                                  </w:t>
      </w:r>
      <w:proofErr w:type="spellStart"/>
      <w:r w:rsidRPr="0029774C">
        <w:rPr>
          <w:rFonts w:eastAsiaTheme="minorEastAsia" w:cs="Times New Roman"/>
          <w:b/>
          <w:szCs w:val="28"/>
        </w:rPr>
        <w:t>Phan</w:t>
      </w:r>
      <w:proofErr w:type="spellEnd"/>
      <w:r w:rsidRPr="0029774C">
        <w:rPr>
          <w:rFonts w:eastAsiaTheme="minorEastAsia" w:cs="Times New Roman"/>
          <w:b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b/>
          <w:szCs w:val="28"/>
        </w:rPr>
        <w:t>Văn</w:t>
      </w:r>
      <w:proofErr w:type="spellEnd"/>
      <w:r w:rsidRPr="0029774C">
        <w:rPr>
          <w:rFonts w:eastAsiaTheme="minorEastAsia" w:cs="Times New Roman"/>
          <w:b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b/>
          <w:szCs w:val="28"/>
        </w:rPr>
        <w:t>Quang</w:t>
      </w:r>
      <w:proofErr w:type="spellEnd"/>
    </w:p>
    <w:p w:rsidR="0029774C" w:rsidRPr="0029774C" w:rsidRDefault="0029774C" w:rsidP="0029774C">
      <w:pPr>
        <w:spacing w:before="120" w:after="120" w:line="300" w:lineRule="exact"/>
        <w:jc w:val="both"/>
        <w:rPr>
          <w:rFonts w:eastAsiaTheme="minorEastAsia" w:cs="Times New Roman"/>
          <w:b/>
          <w:szCs w:val="28"/>
        </w:rPr>
      </w:pPr>
      <w:r w:rsidRPr="0029774C">
        <w:rPr>
          <w:rFonts w:eastAsiaTheme="minorEastAsia" w:cs="Times New Roman"/>
          <w:b/>
          <w:szCs w:val="28"/>
        </w:rPr>
        <w:t xml:space="preserve">* </w:t>
      </w:r>
      <w:proofErr w:type="spellStart"/>
      <w:r w:rsidRPr="0029774C">
        <w:rPr>
          <w:rFonts w:eastAsiaTheme="minorEastAsia" w:cs="Times New Roman"/>
          <w:b/>
          <w:szCs w:val="28"/>
        </w:rPr>
        <w:t>Ghi</w:t>
      </w:r>
      <w:proofErr w:type="spellEnd"/>
      <w:r w:rsidRPr="0029774C">
        <w:rPr>
          <w:rFonts w:eastAsiaTheme="minorEastAsia" w:cs="Times New Roman"/>
          <w:b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b/>
          <w:szCs w:val="28"/>
        </w:rPr>
        <w:t>chú</w:t>
      </w:r>
      <w:proofErr w:type="spellEnd"/>
      <w:r w:rsidRPr="0029774C">
        <w:rPr>
          <w:rFonts w:eastAsiaTheme="minorEastAsia" w:cs="Times New Roman"/>
          <w:b/>
          <w:szCs w:val="28"/>
        </w:rPr>
        <w:t>:</w:t>
      </w:r>
    </w:p>
    <w:p w:rsidR="0029774C" w:rsidRPr="0029774C" w:rsidRDefault="0029774C" w:rsidP="0029774C">
      <w:pPr>
        <w:spacing w:before="120" w:after="120" w:line="300" w:lineRule="exact"/>
        <w:jc w:val="both"/>
        <w:rPr>
          <w:rFonts w:eastAsiaTheme="minorEastAsia" w:cs="Times New Roman"/>
          <w:i/>
          <w:szCs w:val="28"/>
        </w:rPr>
      </w:pPr>
      <w:r w:rsidRPr="0029774C">
        <w:rPr>
          <w:rFonts w:eastAsiaTheme="minorEastAsia" w:cs="Times New Roman"/>
          <w:b/>
          <w:szCs w:val="28"/>
        </w:rPr>
        <w:t xml:space="preserve">- </w:t>
      </w:r>
      <w:proofErr w:type="spellStart"/>
      <w:r w:rsidRPr="0029774C">
        <w:rPr>
          <w:rFonts w:eastAsiaTheme="minorEastAsia" w:cs="Times New Roman"/>
          <w:i/>
          <w:szCs w:val="28"/>
        </w:rPr>
        <w:t>Giáo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viên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dạy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khố</w:t>
      </w:r>
      <w:r>
        <w:rPr>
          <w:rFonts w:eastAsiaTheme="minorEastAsia" w:cs="Times New Roman"/>
          <w:i/>
          <w:szCs w:val="28"/>
        </w:rPr>
        <w:t>i</w:t>
      </w:r>
      <w:proofErr w:type="spellEnd"/>
      <w:r>
        <w:rPr>
          <w:rFonts w:eastAsiaTheme="minorEastAsia" w:cs="Times New Roman"/>
          <w:i/>
          <w:szCs w:val="28"/>
        </w:rPr>
        <w:t xml:space="preserve"> 11</w:t>
      </w:r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ra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đề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kiểm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tra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Học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kì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I </w:t>
      </w:r>
      <w:proofErr w:type="spellStart"/>
      <w:r w:rsidRPr="0029774C">
        <w:rPr>
          <w:rFonts w:eastAsiaTheme="minorEastAsia" w:cs="Times New Roman"/>
          <w:i/>
          <w:szCs w:val="28"/>
        </w:rPr>
        <w:t>năm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họ</w:t>
      </w:r>
      <w:r w:rsidR="00941C21">
        <w:rPr>
          <w:rFonts w:eastAsiaTheme="minorEastAsia" w:cs="Times New Roman"/>
          <w:i/>
          <w:szCs w:val="28"/>
        </w:rPr>
        <w:t>c</w:t>
      </w:r>
      <w:proofErr w:type="spellEnd"/>
      <w:r w:rsidR="00941C21">
        <w:rPr>
          <w:rFonts w:eastAsiaTheme="minorEastAsia" w:cs="Times New Roman"/>
          <w:i/>
          <w:szCs w:val="28"/>
        </w:rPr>
        <w:t xml:space="preserve"> 2020</w:t>
      </w:r>
      <w:r w:rsidRPr="0029774C">
        <w:rPr>
          <w:rFonts w:eastAsiaTheme="minorEastAsia" w:cs="Times New Roman"/>
          <w:i/>
          <w:szCs w:val="28"/>
        </w:rPr>
        <w:t xml:space="preserve"> – 202</w:t>
      </w:r>
      <w:r w:rsidR="00941C21">
        <w:rPr>
          <w:rFonts w:eastAsiaTheme="minorEastAsia" w:cs="Times New Roman"/>
          <w:i/>
          <w:szCs w:val="28"/>
        </w:rPr>
        <w:t>1</w:t>
      </w:r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phải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bám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vào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nội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dung Ma </w:t>
      </w:r>
      <w:proofErr w:type="spellStart"/>
      <w:r w:rsidRPr="0029774C">
        <w:rPr>
          <w:rFonts w:eastAsiaTheme="minorEastAsia" w:cs="Times New Roman"/>
          <w:i/>
          <w:szCs w:val="28"/>
        </w:rPr>
        <w:t>trận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này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để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ra.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Mọi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nội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dung </w:t>
      </w:r>
      <w:proofErr w:type="spellStart"/>
      <w:r w:rsidRPr="0029774C">
        <w:rPr>
          <w:rFonts w:eastAsiaTheme="minorEastAsia" w:cs="Times New Roman"/>
          <w:i/>
          <w:szCs w:val="28"/>
        </w:rPr>
        <w:t>khác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ngoài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Ma </w:t>
      </w:r>
      <w:proofErr w:type="spellStart"/>
      <w:r w:rsidRPr="0029774C">
        <w:rPr>
          <w:rFonts w:eastAsiaTheme="minorEastAsia" w:cs="Times New Roman"/>
          <w:i/>
          <w:szCs w:val="28"/>
        </w:rPr>
        <w:t>trận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này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đều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không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có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tính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pháp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lý</w:t>
      </w:r>
      <w:proofErr w:type="spellEnd"/>
      <w:r w:rsidRPr="0029774C">
        <w:rPr>
          <w:rFonts w:eastAsiaTheme="minorEastAsia" w:cs="Times New Roman"/>
          <w:i/>
          <w:szCs w:val="28"/>
        </w:rPr>
        <w:t>.</w:t>
      </w:r>
    </w:p>
    <w:p w:rsidR="00941C21" w:rsidRPr="00941C21" w:rsidRDefault="0029774C" w:rsidP="00941C21">
      <w:pPr>
        <w:shd w:val="clear" w:color="auto" w:fill="FFFFFF"/>
        <w:spacing w:before="120" w:after="120" w:line="300" w:lineRule="exact"/>
        <w:jc w:val="both"/>
        <w:rPr>
          <w:rFonts w:eastAsia="Times New Roman" w:cs="Times New Roman"/>
          <w:szCs w:val="28"/>
        </w:rPr>
      </w:pPr>
      <w:proofErr w:type="gramStart"/>
      <w:r w:rsidRPr="0029774C">
        <w:rPr>
          <w:rFonts w:eastAsiaTheme="minorEastAsia" w:cs="Times New Roman"/>
          <w:i/>
          <w:szCs w:val="28"/>
        </w:rPr>
        <w:t xml:space="preserve">- GV </w:t>
      </w:r>
      <w:proofErr w:type="spellStart"/>
      <w:r w:rsidRPr="0029774C">
        <w:rPr>
          <w:rFonts w:eastAsiaTheme="minorEastAsia" w:cs="Times New Roman"/>
          <w:i/>
          <w:szCs w:val="28"/>
        </w:rPr>
        <w:t>cho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học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sinh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kiểm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tra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tại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lớp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từ</w:t>
      </w:r>
      <w:proofErr w:type="spellEnd"/>
      <w:r w:rsidR="00941C21" w:rsidRPr="00941C21">
        <w:rPr>
          <w:rFonts w:eastAsia="Times New Roman" w:cs="Times New Roman"/>
          <w:szCs w:val="28"/>
          <w:lang w:val="pt-BR"/>
        </w:rPr>
        <w:t xml:space="preserve"> 26/12/2020 đến ngày 02/01/2021)</w:t>
      </w:r>
      <w:r w:rsidR="00941C21">
        <w:rPr>
          <w:rFonts w:eastAsia="Times New Roman" w:cs="Times New Roman"/>
          <w:szCs w:val="28"/>
          <w:lang w:val="pt-BR"/>
        </w:rPr>
        <w:t>.</w:t>
      </w:r>
      <w:proofErr w:type="gramEnd"/>
    </w:p>
    <w:p w:rsidR="0029774C" w:rsidRPr="0029774C" w:rsidRDefault="0029774C" w:rsidP="0029774C">
      <w:pPr>
        <w:spacing w:before="120" w:after="120" w:line="300" w:lineRule="exact"/>
        <w:jc w:val="both"/>
        <w:rPr>
          <w:rFonts w:eastAsiaTheme="minorEastAsia" w:cs="Times New Roman"/>
          <w:i/>
          <w:szCs w:val="28"/>
        </w:rPr>
      </w:pPr>
      <w:r w:rsidRPr="0029774C">
        <w:rPr>
          <w:rFonts w:eastAsiaTheme="minorEastAsia" w:cs="Times New Roman"/>
          <w:i/>
          <w:szCs w:val="28"/>
        </w:rPr>
        <w:t xml:space="preserve">- </w:t>
      </w:r>
      <w:proofErr w:type="spellStart"/>
      <w:r w:rsidRPr="0029774C">
        <w:rPr>
          <w:rFonts w:eastAsiaTheme="minorEastAsia" w:cs="Times New Roman"/>
          <w:i/>
          <w:szCs w:val="28"/>
        </w:rPr>
        <w:t>Giáo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viên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nào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mất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tiết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thì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tự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tổ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chức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dạy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bù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cho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kịp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tiến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độ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chương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trình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cũng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như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nội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dung </w:t>
      </w:r>
      <w:proofErr w:type="spellStart"/>
      <w:r w:rsidRPr="0029774C">
        <w:rPr>
          <w:rFonts w:eastAsiaTheme="minorEastAsia" w:cs="Times New Roman"/>
          <w:i/>
          <w:szCs w:val="28"/>
        </w:rPr>
        <w:t>kiểm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tra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đã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thống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nhất</w:t>
      </w:r>
      <w:proofErr w:type="spellEnd"/>
      <w:r w:rsidRPr="0029774C">
        <w:rPr>
          <w:rFonts w:eastAsiaTheme="minorEastAsia" w:cs="Times New Roman"/>
          <w:i/>
          <w:szCs w:val="28"/>
        </w:rPr>
        <w:t xml:space="preserve"> </w:t>
      </w:r>
      <w:proofErr w:type="spellStart"/>
      <w:r w:rsidRPr="0029774C">
        <w:rPr>
          <w:rFonts w:eastAsiaTheme="minorEastAsia" w:cs="Times New Roman"/>
          <w:i/>
          <w:szCs w:val="28"/>
        </w:rPr>
        <w:t>trên</w:t>
      </w:r>
      <w:proofErr w:type="spellEnd"/>
      <w:r w:rsidRPr="0029774C">
        <w:rPr>
          <w:rFonts w:eastAsiaTheme="minorEastAsia" w:cs="Times New Roman"/>
          <w:i/>
          <w:szCs w:val="28"/>
        </w:rPr>
        <w:t>.</w:t>
      </w:r>
    </w:p>
    <w:p w:rsidR="00530158" w:rsidRDefault="00530158" w:rsidP="00E37B2D">
      <w:pPr>
        <w:tabs>
          <w:tab w:val="left" w:pos="1053"/>
        </w:tabs>
      </w:pPr>
    </w:p>
    <w:sectPr w:rsidR="00530158" w:rsidSect="00E37B2D">
      <w:footerReference w:type="default" r:id="rId8"/>
      <w:pgSz w:w="12240" w:h="15840"/>
      <w:pgMar w:top="270" w:right="810" w:bottom="72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E2" w:rsidRDefault="009D0EE2" w:rsidP="00A1278F">
      <w:pPr>
        <w:spacing w:after="0" w:line="240" w:lineRule="auto"/>
      </w:pPr>
      <w:r>
        <w:separator/>
      </w:r>
    </w:p>
  </w:endnote>
  <w:endnote w:type="continuationSeparator" w:id="0">
    <w:p w:rsidR="009D0EE2" w:rsidRDefault="009D0EE2" w:rsidP="00A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60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E71" w:rsidRDefault="00A41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E71" w:rsidRDefault="00A41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E2" w:rsidRDefault="009D0EE2" w:rsidP="00A1278F">
      <w:pPr>
        <w:spacing w:after="0" w:line="240" w:lineRule="auto"/>
      </w:pPr>
      <w:r>
        <w:separator/>
      </w:r>
    </w:p>
  </w:footnote>
  <w:footnote w:type="continuationSeparator" w:id="0">
    <w:p w:rsidR="009D0EE2" w:rsidRDefault="009D0EE2" w:rsidP="00A1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73D2"/>
    <w:multiLevelType w:val="hybridMultilevel"/>
    <w:tmpl w:val="D09EEF10"/>
    <w:lvl w:ilvl="0" w:tplc="2C9E0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D289F"/>
    <w:multiLevelType w:val="hybridMultilevel"/>
    <w:tmpl w:val="C5EA4824"/>
    <w:lvl w:ilvl="0" w:tplc="BED69B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B1DC9"/>
    <w:multiLevelType w:val="hybridMultilevel"/>
    <w:tmpl w:val="0E74FDAE"/>
    <w:lvl w:ilvl="0" w:tplc="D85275D0">
      <w:start w:val="1"/>
      <w:numFmt w:val="bullet"/>
      <w:lvlText w:val=""/>
      <w:lvlJc w:val="left"/>
      <w:pPr>
        <w:ind w:left="42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72433829"/>
    <w:multiLevelType w:val="hybridMultilevel"/>
    <w:tmpl w:val="D250C9A2"/>
    <w:lvl w:ilvl="0" w:tplc="811EC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8F"/>
    <w:rsid w:val="00024F83"/>
    <w:rsid w:val="000324EA"/>
    <w:rsid w:val="000A206E"/>
    <w:rsid w:val="000B0A8E"/>
    <w:rsid w:val="00215C45"/>
    <w:rsid w:val="00230CFC"/>
    <w:rsid w:val="002426FE"/>
    <w:rsid w:val="00281B0E"/>
    <w:rsid w:val="0029774C"/>
    <w:rsid w:val="002E06C8"/>
    <w:rsid w:val="00302C92"/>
    <w:rsid w:val="003B6216"/>
    <w:rsid w:val="00411658"/>
    <w:rsid w:val="00443B61"/>
    <w:rsid w:val="00530158"/>
    <w:rsid w:val="005436FD"/>
    <w:rsid w:val="0061711C"/>
    <w:rsid w:val="00696DE3"/>
    <w:rsid w:val="006C0366"/>
    <w:rsid w:val="006D5577"/>
    <w:rsid w:val="00702588"/>
    <w:rsid w:val="00760F70"/>
    <w:rsid w:val="00775731"/>
    <w:rsid w:val="007B7CC6"/>
    <w:rsid w:val="008977B1"/>
    <w:rsid w:val="008D3236"/>
    <w:rsid w:val="008F7AB3"/>
    <w:rsid w:val="00941C21"/>
    <w:rsid w:val="009573AF"/>
    <w:rsid w:val="00991643"/>
    <w:rsid w:val="009D0EE2"/>
    <w:rsid w:val="00A1278F"/>
    <w:rsid w:val="00A218D2"/>
    <w:rsid w:val="00A41E71"/>
    <w:rsid w:val="00A74B77"/>
    <w:rsid w:val="00A974C9"/>
    <w:rsid w:val="00AE605B"/>
    <w:rsid w:val="00B177C3"/>
    <w:rsid w:val="00B67526"/>
    <w:rsid w:val="00D63901"/>
    <w:rsid w:val="00DF5A04"/>
    <w:rsid w:val="00E37B2D"/>
    <w:rsid w:val="00EA1E25"/>
    <w:rsid w:val="00EC3173"/>
    <w:rsid w:val="00F71A54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8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8F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6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1E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8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8F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6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1E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7</cp:revision>
  <dcterms:created xsi:type="dcterms:W3CDTF">2020-12-07T07:33:00Z</dcterms:created>
  <dcterms:modified xsi:type="dcterms:W3CDTF">2020-12-07T08:11:00Z</dcterms:modified>
</cp:coreProperties>
</file>